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8E" w:rsidRPr="003D24CF" w:rsidRDefault="0020448C" w:rsidP="0028238E">
      <w:pPr>
        <w:pStyle w:val="Title"/>
        <w:spacing w:beforeLines="40" w:afterLines="40"/>
        <w:jc w:val="left"/>
        <w:rPr>
          <w:color w:val="auto"/>
          <w:sz w:val="36"/>
          <w:szCs w:val="36"/>
          <w:rtl/>
        </w:rPr>
      </w:pPr>
      <w:r>
        <w:rPr>
          <w:noProof/>
          <w:color w:val="auto"/>
          <w:sz w:val="36"/>
          <w:szCs w:val="36"/>
          <w:rtl/>
        </w:rPr>
        <w:pict>
          <v:shapetype id="_x0000_t202" coordsize="21600,21600" o:spt="202" path="m,l,21600r21600,l21600,xe">
            <v:stroke joinstyle="miter"/>
            <v:path gradientshapeok="t" o:connecttype="rect"/>
          </v:shapetype>
          <v:shape id="Text Box 2" o:spid="_x0000_s1026" type="#_x0000_t202" style="position:absolute;left:0;text-align:left;margin-left:6pt;margin-top:5.9pt;width:84.95pt;height:1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">
            <v:textbox>
              <w:txbxContent>
                <w:p w:rsidR="0075405F" w:rsidRDefault="0075405F" w:rsidP="0028238E">
                  <w:pPr>
                    <w:bidi/>
                    <w:rPr>
                      <w:color w:val="FF0000"/>
                    </w:rPr>
                  </w:pPr>
                </w:p>
              </w:txbxContent>
            </v:textbox>
          </v:shape>
        </w:pict>
      </w:r>
      <w:r w:rsidR="0028238E" w:rsidRPr="003D24CF">
        <w:rPr>
          <w:rFonts w:hint="cs"/>
          <w:color w:val="auto"/>
          <w:sz w:val="36"/>
          <w:szCs w:val="36"/>
          <w:rtl/>
        </w:rPr>
        <w:t>عصام حسني حسن الأطرش</w:t>
      </w:r>
    </w:p>
    <w:p w:rsidR="0028238E" w:rsidRPr="003D24CF" w:rsidRDefault="0028238E" w:rsidP="0028238E">
      <w:pPr>
        <w:ind w:left="2016" w:right="2160" w:firstLine="288"/>
        <w:jc w:val="right"/>
      </w:pPr>
      <w:r w:rsidRPr="003D24CF">
        <w:rPr>
          <w:rFonts w:hint="cs"/>
          <w:rtl/>
        </w:rPr>
        <w:t>الحارة الشمالية - كفرراعي</w:t>
      </w:r>
    </w:p>
    <w:p w:rsidR="0028238E" w:rsidRPr="003D24CF" w:rsidRDefault="0028238E" w:rsidP="0028238E">
      <w:pPr>
        <w:ind w:left="2016" w:right="2160" w:firstLine="288"/>
        <w:jc w:val="right"/>
      </w:pPr>
      <w:r w:rsidRPr="003D24CF">
        <w:rPr>
          <w:rFonts w:hint="cs"/>
          <w:rtl/>
        </w:rPr>
        <w:t>جنين - فلسطين</w:t>
      </w:r>
    </w:p>
    <w:p w:rsidR="0028238E" w:rsidRPr="003D24CF" w:rsidRDefault="00AE0714" w:rsidP="0028238E">
      <w:pPr>
        <w:pStyle w:val="Heading3"/>
        <w:bidi w:val="0"/>
        <w:jc w:val="right"/>
        <w:rPr>
          <w:color w:val="auto"/>
          <w:rtl/>
        </w:rPr>
      </w:pPr>
      <w:r>
        <w:rPr>
          <w:color w:val="0070C0"/>
        </w:rPr>
        <w:t>e</w:t>
      </w:r>
      <w:r w:rsidR="0028238E" w:rsidRPr="00CF5C27">
        <w:rPr>
          <w:color w:val="0070C0"/>
        </w:rPr>
        <w:t>sam_al_</w:t>
      </w:r>
      <w:proofErr w:type="gramStart"/>
      <w:r w:rsidR="0028238E" w:rsidRPr="00CF5C27">
        <w:rPr>
          <w:color w:val="0070C0"/>
        </w:rPr>
        <w:t>atrash@yahoo.com</w:t>
      </w:r>
      <w:r w:rsidR="0028238E" w:rsidRPr="003D24CF">
        <w:rPr>
          <w:rFonts w:hint="cs"/>
          <w:color w:val="auto"/>
          <w:rtl/>
        </w:rPr>
        <w:t>البريد  الإلكتروني</w:t>
      </w:r>
      <w:proofErr w:type="gramEnd"/>
      <w:r w:rsidR="0028238E" w:rsidRPr="003D24CF">
        <w:rPr>
          <w:rFonts w:hint="cs"/>
          <w:color w:val="auto"/>
          <w:rtl/>
        </w:rPr>
        <w:t>:</w:t>
      </w:r>
    </w:p>
    <w:p w:rsidR="0028238E" w:rsidRPr="003D24CF" w:rsidRDefault="0028238E" w:rsidP="0028238E">
      <w:pPr>
        <w:pStyle w:val="Heading3"/>
        <w:bidi w:val="0"/>
        <w:jc w:val="right"/>
        <w:rPr>
          <w:color w:val="auto"/>
        </w:rPr>
      </w:pPr>
      <w:r w:rsidRPr="003D24CF">
        <w:rPr>
          <w:color w:val="auto"/>
        </w:rPr>
        <w:t>042466008</w:t>
      </w:r>
      <w:r w:rsidRPr="003D24CF">
        <w:rPr>
          <w:rFonts w:hint="cs"/>
          <w:color w:val="auto"/>
          <w:rtl/>
        </w:rPr>
        <w:t xml:space="preserve"> </w:t>
      </w:r>
      <w:proofErr w:type="gramStart"/>
      <w:r w:rsidRPr="003D24CF">
        <w:rPr>
          <w:rFonts w:hint="cs"/>
          <w:color w:val="auto"/>
          <w:rtl/>
        </w:rPr>
        <w:t>جوال :</w:t>
      </w:r>
      <w:proofErr w:type="gramEnd"/>
      <w:r w:rsidRPr="003D24CF">
        <w:rPr>
          <w:rFonts w:hint="cs"/>
          <w:color w:val="auto"/>
          <w:rtl/>
        </w:rPr>
        <w:t xml:space="preserve"> 0598476482</w:t>
      </w:r>
      <w:r>
        <w:rPr>
          <w:rFonts w:hint="cs"/>
          <w:color w:val="auto"/>
          <w:rtl/>
        </w:rPr>
        <w:t xml:space="preserve">             </w:t>
      </w:r>
      <w:r w:rsidRPr="003D24CF">
        <w:rPr>
          <w:rFonts w:hint="cs"/>
          <w:color w:val="auto"/>
          <w:rtl/>
        </w:rPr>
        <w:t xml:space="preserve"> الهاتف:</w:t>
      </w:r>
    </w:p>
    <w:p w:rsidR="0028238E" w:rsidRPr="003D24CF" w:rsidRDefault="0028238E" w:rsidP="0028238E">
      <w:pPr>
        <w:bidi/>
        <w:spacing w:beforeLines="40" w:afterLines="40"/>
        <w:ind w:left="101" w:hanging="187"/>
        <w:rPr>
          <w:b/>
          <w:bCs/>
          <w:sz w:val="26"/>
          <w:szCs w:val="26"/>
          <w:rtl/>
        </w:rPr>
      </w:pPr>
      <w:r w:rsidRPr="003D24CF">
        <w:rPr>
          <w:rFonts w:hint="cs"/>
          <w:b/>
          <w:bCs/>
          <w:sz w:val="26"/>
          <w:szCs w:val="26"/>
          <w:rtl/>
        </w:rPr>
        <w:t>البيانات الشخصية:</w:t>
      </w:r>
    </w:p>
    <w:p w:rsidR="0028238E" w:rsidRDefault="0028238E" w:rsidP="0028238E">
      <w:pPr>
        <w:bidi/>
        <w:ind w:left="101" w:hanging="187"/>
        <w:rPr>
          <w:rtl/>
        </w:rPr>
      </w:pPr>
      <w:r>
        <w:rPr>
          <w:rFonts w:hint="cs"/>
          <w:rtl/>
        </w:rPr>
        <w:t>تاريخ الميلاد: 10-4-1986</w:t>
      </w:r>
    </w:p>
    <w:p w:rsidR="0028238E" w:rsidRDefault="0028238E" w:rsidP="0028238E">
      <w:pPr>
        <w:bidi/>
        <w:ind w:left="101" w:hanging="187"/>
        <w:rPr>
          <w:color w:val="FF0000"/>
          <w:rtl/>
        </w:rPr>
      </w:pPr>
      <w:r>
        <w:rPr>
          <w:rFonts w:hint="cs"/>
          <w:rtl/>
        </w:rPr>
        <w:t>النوع: ذكر</w:t>
      </w:r>
    </w:p>
    <w:p w:rsidR="0028238E" w:rsidRDefault="0028238E" w:rsidP="0028238E">
      <w:pPr>
        <w:bidi/>
        <w:ind w:left="90" w:hanging="180"/>
        <w:rPr>
          <w:color w:val="FF0000"/>
          <w:rtl/>
          <w:lang w:bidi="ar-JO"/>
        </w:rPr>
      </w:pPr>
      <w:r>
        <w:rPr>
          <w:rFonts w:hint="cs"/>
          <w:rtl/>
        </w:rPr>
        <w:t xml:space="preserve">الحالة الاجتماعية: </w:t>
      </w:r>
      <w:r>
        <w:rPr>
          <w:rFonts w:hint="cs"/>
          <w:rtl/>
          <w:lang w:bidi="ar-JO"/>
        </w:rPr>
        <w:t>متزوج</w:t>
      </w:r>
    </w:p>
    <w:p w:rsidR="0028238E" w:rsidRDefault="0028238E" w:rsidP="0028238E">
      <w:pPr>
        <w:bidi/>
        <w:ind w:left="90" w:hanging="180"/>
        <w:rPr>
          <w:rtl/>
        </w:rPr>
      </w:pPr>
      <w:r>
        <w:rPr>
          <w:rFonts w:hint="cs"/>
          <w:rtl/>
        </w:rPr>
        <w:t>الجنسية: فلسطيني</w:t>
      </w:r>
    </w:p>
    <w:p w:rsidR="007D67EF" w:rsidRDefault="007D67EF" w:rsidP="007D67EF">
      <w:pPr>
        <w:bidi/>
        <w:ind w:left="90" w:hanging="180"/>
      </w:pPr>
      <w:r>
        <w:rPr>
          <w:rFonts w:hint="cs"/>
          <w:rtl/>
        </w:rPr>
        <w:t xml:space="preserve">الرتبة الأكاديمية : </w:t>
      </w:r>
      <w:r w:rsidRPr="00973596">
        <w:rPr>
          <w:rFonts w:hint="cs"/>
          <w:b/>
          <w:bCs/>
          <w:u w:val="single"/>
          <w:rtl/>
        </w:rPr>
        <w:t>استاذ مشارك</w:t>
      </w:r>
      <w:r w:rsidR="00973596">
        <w:rPr>
          <w:rFonts w:hint="cs"/>
          <w:b/>
          <w:bCs/>
          <w:u w:val="single"/>
          <w:rtl/>
        </w:rPr>
        <w:t xml:space="preserve"> في (القانون/ علم الجريمة)</w:t>
      </w:r>
    </w:p>
    <w:p w:rsidR="0028238E" w:rsidRDefault="0028238E" w:rsidP="0028238E">
      <w:pPr>
        <w:bidi/>
        <w:spacing w:beforeLines="100" w:afterLines="40"/>
        <w:ind w:left="101" w:hanging="187"/>
        <w:rPr>
          <w:b/>
          <w:bCs/>
          <w:rtl/>
        </w:rPr>
      </w:pPr>
      <w:r>
        <w:rPr>
          <w:rFonts w:hint="cs"/>
          <w:b/>
          <w:bCs/>
          <w:sz w:val="26"/>
          <w:szCs w:val="26"/>
          <w:rtl/>
        </w:rPr>
        <w:t>المؤهلات العلمية:</w:t>
      </w:r>
    </w:p>
    <w:p w:rsidR="0028238E" w:rsidRDefault="0028238E" w:rsidP="009E2EB0">
      <w:pPr>
        <w:bidi/>
        <w:rPr>
          <w:rFonts w:ascii="Traditional Arabic" w:hAnsi="Traditional Arabic"/>
          <w:color w:val="000000"/>
          <w:rtl/>
        </w:rPr>
      </w:pPr>
      <w:r>
        <w:rPr>
          <w:rFonts w:ascii="Traditional Arabic" w:hAnsi="Traditional Arabic" w:hint="cs"/>
          <w:color w:val="000000"/>
          <w:rtl/>
          <w:lang w:bidi="ar-EG"/>
        </w:rPr>
        <w:t xml:space="preserve">* دكتوراه علم </w:t>
      </w:r>
      <w:r>
        <w:rPr>
          <w:rFonts w:ascii="Traditional Arabic" w:hAnsi="Traditional Arabic" w:hint="cs"/>
          <w:color w:val="000000"/>
          <w:rtl/>
          <w:lang w:bidi="ar-JO"/>
        </w:rPr>
        <w:t>الجريمة</w:t>
      </w:r>
      <w:r>
        <w:rPr>
          <w:rFonts w:ascii="Traditional Arabic" w:hAnsi="Traditional Arabic" w:hint="cs"/>
          <w:color w:val="000000"/>
          <w:rtl/>
          <w:lang w:bidi="ar-EG"/>
        </w:rPr>
        <w:t xml:space="preserve"> ، جامعة مؤتة ، الأردن ، 2013-2016، معدل (88,8)، تقدير (ممتاز)</w:t>
      </w:r>
    </w:p>
    <w:p w:rsidR="0028238E" w:rsidRDefault="0028238E" w:rsidP="0028238E">
      <w:pPr>
        <w:bidi/>
        <w:rPr>
          <w:rFonts w:ascii="Traditional Arabic" w:hAnsi="Traditional Arabic"/>
          <w:color w:val="000000"/>
          <w:rtl/>
        </w:rPr>
      </w:pPr>
      <w:r>
        <w:rPr>
          <w:rFonts w:ascii="Traditional Arabic" w:hAnsi="Traditional Arabic" w:hint="cs"/>
          <w:color w:val="000000"/>
          <w:rtl/>
          <w:lang w:bidi="ar-EG"/>
        </w:rPr>
        <w:t xml:space="preserve">* ماجستير علوم سياسية ، الجامعة الأردنية ، الأردن ، 2007-2009 ، معدل  ( 3.69) ،  تقدير ( ممتاز ) .     </w:t>
      </w:r>
      <w:r w:rsidR="00B54987">
        <w:rPr>
          <w:rFonts w:ascii="Traditional Arabic" w:hAnsi="Traditional Arabic"/>
          <w:color w:val="000000"/>
          <w:lang w:bidi="ar-EG"/>
        </w:rPr>
        <w:t xml:space="preserve">            </w:t>
      </w:r>
      <w:r>
        <w:rPr>
          <w:rFonts w:ascii="Traditional Arabic" w:hAnsi="Traditional Arabic" w:hint="cs"/>
          <w:color w:val="000000"/>
          <w:rtl/>
          <w:lang w:bidi="ar-EG"/>
        </w:rPr>
        <w:t xml:space="preserve">     * بكالوريوس قانون ، الجامعة الأردنية ، الأردن ، 2004-2007 ، معدل ( 3.07 ) ،تقدير ( جيد جدا ) .         </w:t>
      </w:r>
    </w:p>
    <w:p w:rsidR="0028238E" w:rsidRDefault="0028238E" w:rsidP="0028238E">
      <w:pPr>
        <w:bidi/>
        <w:rPr>
          <w:rFonts w:ascii="Traditional Arabic" w:hAnsi="Traditional Arabic"/>
          <w:color w:val="000000"/>
          <w:rtl/>
        </w:rPr>
      </w:pPr>
      <w:r>
        <w:rPr>
          <w:rFonts w:ascii="Traditional Arabic" w:hAnsi="Traditional Arabic" w:hint="cs"/>
          <w:color w:val="000000"/>
          <w:rtl/>
          <w:lang w:bidi="ar-EG"/>
        </w:rPr>
        <w:t>* الثانوية العامة (علمي) ، مدرسة ذكور كفرراعي الثانوية ، 2003-2004 ، معدل (88.9)</w:t>
      </w:r>
    </w:p>
    <w:p w:rsidR="0028238E" w:rsidRDefault="0028238E" w:rsidP="0028238E">
      <w:pPr>
        <w:bidi/>
        <w:rPr>
          <w:color w:val="000000"/>
          <w:rtl/>
        </w:rPr>
      </w:pPr>
    </w:p>
    <w:p w:rsidR="0028238E" w:rsidRDefault="0028238E" w:rsidP="0028238E">
      <w:pPr>
        <w:bidi/>
        <w:rPr>
          <w:b/>
          <w:bCs/>
          <w:sz w:val="26"/>
          <w:szCs w:val="26"/>
          <w:rtl/>
        </w:rPr>
      </w:pPr>
      <w:r>
        <w:rPr>
          <w:rFonts w:hint="cs"/>
          <w:b/>
          <w:bCs/>
          <w:sz w:val="26"/>
          <w:szCs w:val="26"/>
          <w:rtl/>
        </w:rPr>
        <w:t>الخبرة العملية</w:t>
      </w:r>
      <w:r>
        <w:rPr>
          <w:b/>
          <w:bCs/>
          <w:sz w:val="26"/>
          <w:szCs w:val="26"/>
        </w:rPr>
        <w:t xml:space="preserve"> :</w:t>
      </w:r>
    </w:p>
    <w:p w:rsidR="0028238E" w:rsidRPr="00841101" w:rsidRDefault="0028238E" w:rsidP="0028238E">
      <w:pPr>
        <w:pStyle w:val="ListParagraph"/>
        <w:numPr>
          <w:ilvl w:val="0"/>
          <w:numId w:val="3"/>
        </w:numPr>
        <w:bidi/>
        <w:rPr>
          <w:rtl/>
        </w:rPr>
      </w:pPr>
      <w:r w:rsidRPr="00841101">
        <w:rPr>
          <w:rFonts w:hint="cs"/>
          <w:rtl/>
        </w:rPr>
        <w:t xml:space="preserve">مساعد نائب رئيس جامعة الاستقلال للشؤون الأكاديمية من تاريخ 1-10-2017 </w:t>
      </w:r>
      <w:r w:rsidRPr="00841101">
        <w:rPr>
          <w:rtl/>
          <w:lang w:bidi="he-IL"/>
        </w:rPr>
        <w:t>–</w:t>
      </w:r>
      <w:r w:rsidRPr="00841101">
        <w:rPr>
          <w:rFonts w:hint="cs"/>
          <w:rtl/>
          <w:lang w:bidi="he-IL"/>
        </w:rPr>
        <w:t xml:space="preserve"> </w:t>
      </w:r>
      <w:r w:rsidRPr="00841101">
        <w:rPr>
          <w:rFonts w:hint="cs"/>
          <w:rtl/>
          <w:lang w:bidi="ar-JO"/>
        </w:rPr>
        <w:t>17-9-</w:t>
      </w:r>
      <w:r w:rsidRPr="00841101">
        <w:rPr>
          <w:rFonts w:hint="cs"/>
          <w:rtl/>
          <w:lang w:bidi="he-IL"/>
        </w:rPr>
        <w:t>2018</w:t>
      </w:r>
      <w:r w:rsidRPr="00841101">
        <w:rPr>
          <w:rFonts w:hint="cs"/>
          <w:rtl/>
        </w:rPr>
        <w:t xml:space="preserve"> .</w:t>
      </w:r>
    </w:p>
    <w:p w:rsidR="0028238E" w:rsidRPr="00841101" w:rsidRDefault="0028238E" w:rsidP="0028238E">
      <w:pPr>
        <w:pStyle w:val="ListParagraph"/>
        <w:numPr>
          <w:ilvl w:val="0"/>
          <w:numId w:val="3"/>
        </w:numPr>
        <w:bidi/>
      </w:pPr>
      <w:r w:rsidRPr="00841101">
        <w:rPr>
          <w:rFonts w:hint="cs"/>
          <w:rtl/>
        </w:rPr>
        <w:t>رئيس قسم علم الجريمة والقانون في جامعة الاستقلال من تاريخ 1-9-2015 حتى 15-2-2017.</w:t>
      </w:r>
    </w:p>
    <w:p w:rsidR="0028238E" w:rsidRDefault="0028238E" w:rsidP="0028238E">
      <w:pPr>
        <w:pStyle w:val="ListParagraph"/>
        <w:numPr>
          <w:ilvl w:val="0"/>
          <w:numId w:val="3"/>
        </w:numPr>
        <w:bidi/>
      </w:pPr>
      <w:r w:rsidRPr="00841101">
        <w:rPr>
          <w:rFonts w:hint="cs"/>
          <w:rtl/>
        </w:rPr>
        <w:t>عضو هيئة تدريس في كلية القانون من تاريخ 15-2-2014</w:t>
      </w:r>
      <w:r w:rsidR="00CE743E">
        <w:rPr>
          <w:rFonts w:hint="cs"/>
          <w:rtl/>
        </w:rPr>
        <w:t xml:space="preserve"> حتى الان</w:t>
      </w:r>
    </w:p>
    <w:p w:rsidR="00CE743E" w:rsidRDefault="00CE743E" w:rsidP="00CE743E">
      <w:pPr>
        <w:pStyle w:val="ListParagraph"/>
        <w:numPr>
          <w:ilvl w:val="0"/>
          <w:numId w:val="3"/>
        </w:numPr>
        <w:bidi/>
      </w:pPr>
      <w:r>
        <w:rPr>
          <w:rFonts w:hint="cs"/>
          <w:rtl/>
        </w:rPr>
        <w:t>محاضر غير متفرغ في جامعة القدس في برنامج ماجستير العدالة الجنائية وعلم الجريمة حتى الان</w:t>
      </w:r>
    </w:p>
    <w:p w:rsidR="007D3566" w:rsidRDefault="007D3566" w:rsidP="007D3566">
      <w:pPr>
        <w:pStyle w:val="ListParagraph"/>
        <w:numPr>
          <w:ilvl w:val="0"/>
          <w:numId w:val="3"/>
        </w:numPr>
        <w:bidi/>
      </w:pPr>
      <w:r>
        <w:rPr>
          <w:rFonts w:hint="cs"/>
          <w:rtl/>
        </w:rPr>
        <w:t>محاضر غير متفرغ في</w:t>
      </w:r>
      <w:r w:rsidR="007F50CF">
        <w:rPr>
          <w:rFonts w:hint="cs"/>
          <w:rtl/>
        </w:rPr>
        <w:t xml:space="preserve"> الجامعة العربية الامريكية</w:t>
      </w:r>
      <w:r>
        <w:rPr>
          <w:rFonts w:hint="cs"/>
          <w:rtl/>
        </w:rPr>
        <w:t xml:space="preserve"> برنامج ماجستير العلوم الجنائية حتى الان.</w:t>
      </w:r>
    </w:p>
    <w:p w:rsidR="00AE0714" w:rsidRPr="00CE743E" w:rsidRDefault="00AE0714" w:rsidP="0028238E">
      <w:pPr>
        <w:bidi/>
        <w:rPr>
          <w:b/>
          <w:bCs/>
          <w:rtl/>
        </w:rPr>
      </w:pPr>
    </w:p>
    <w:p w:rsidR="00CA537A" w:rsidRDefault="00CA537A" w:rsidP="00CA537A">
      <w:pPr>
        <w:bidi/>
        <w:rPr>
          <w:b/>
          <w:bCs/>
          <w:rtl/>
        </w:rPr>
      </w:pPr>
    </w:p>
    <w:p w:rsidR="0028238E" w:rsidRPr="00841101" w:rsidRDefault="0028238E" w:rsidP="00841101">
      <w:pPr>
        <w:pStyle w:val="ListParagraph"/>
        <w:numPr>
          <w:ilvl w:val="0"/>
          <w:numId w:val="3"/>
        </w:numPr>
        <w:bidi/>
      </w:pPr>
      <w:r w:rsidRPr="00841101">
        <w:rPr>
          <w:rFonts w:hint="cs"/>
          <w:rtl/>
        </w:rPr>
        <w:t>رئيس لجنة إعداد برنامج بكالوريوس علم الجريمة والقانون في جامعة الاستقلال.</w:t>
      </w:r>
    </w:p>
    <w:p w:rsidR="0028238E" w:rsidRPr="00841101" w:rsidRDefault="0028238E" w:rsidP="00841101">
      <w:pPr>
        <w:pStyle w:val="ListParagraph"/>
        <w:numPr>
          <w:ilvl w:val="0"/>
          <w:numId w:val="3"/>
        </w:numPr>
        <w:bidi/>
      </w:pPr>
      <w:r w:rsidRPr="00841101">
        <w:rPr>
          <w:rFonts w:hint="cs"/>
          <w:rtl/>
        </w:rPr>
        <w:t>عضو لجنة إعداد برنامج بكالوريوس العلوم الجنائية في جامعة الاستقلال.</w:t>
      </w:r>
    </w:p>
    <w:p w:rsidR="0028238E" w:rsidRPr="00841101" w:rsidRDefault="0028238E" w:rsidP="00841101">
      <w:pPr>
        <w:pStyle w:val="ListParagraph"/>
        <w:numPr>
          <w:ilvl w:val="0"/>
          <w:numId w:val="3"/>
        </w:numPr>
        <w:bidi/>
      </w:pPr>
      <w:r w:rsidRPr="00841101">
        <w:rPr>
          <w:rFonts w:hint="cs"/>
          <w:rtl/>
        </w:rPr>
        <w:t>عضو لجنة إعداد برنامج ماجستير التحقيق والبحث الجنائي في جامعة الاستقلال.</w:t>
      </w:r>
    </w:p>
    <w:p w:rsidR="0028238E" w:rsidRPr="00841101" w:rsidRDefault="0028238E" w:rsidP="00841101">
      <w:pPr>
        <w:pStyle w:val="ListParagraph"/>
        <w:numPr>
          <w:ilvl w:val="0"/>
          <w:numId w:val="3"/>
        </w:numPr>
        <w:bidi/>
      </w:pPr>
      <w:r w:rsidRPr="00841101">
        <w:rPr>
          <w:rFonts w:hint="cs"/>
          <w:rtl/>
        </w:rPr>
        <w:t>رئيس لجنة إعداد برنامج بكالوريوس الأمن الإلكتروني في جامعة الاستقلال.</w:t>
      </w:r>
    </w:p>
    <w:p w:rsidR="0028238E" w:rsidRPr="001632F9" w:rsidRDefault="0028238E" w:rsidP="0028238E">
      <w:pPr>
        <w:pStyle w:val="ListParagraph"/>
        <w:bidi/>
        <w:ind w:left="1080"/>
        <w:rPr>
          <w:b/>
          <w:bCs/>
        </w:rPr>
      </w:pPr>
    </w:p>
    <w:p w:rsidR="0028238E" w:rsidRDefault="0028238E" w:rsidP="0028238E">
      <w:pPr>
        <w:bidi/>
        <w:rPr>
          <w:b/>
          <w:bCs/>
          <w:sz w:val="26"/>
          <w:szCs w:val="26"/>
          <w:rtl/>
        </w:rPr>
      </w:pPr>
      <w:r>
        <w:rPr>
          <w:rFonts w:hint="cs"/>
          <w:b/>
          <w:bCs/>
          <w:sz w:val="26"/>
          <w:szCs w:val="26"/>
          <w:rtl/>
        </w:rPr>
        <w:t xml:space="preserve">              </w:t>
      </w:r>
    </w:p>
    <w:p w:rsidR="004B2B83" w:rsidRDefault="004B2B83" w:rsidP="0028238E">
      <w:pPr>
        <w:bidi/>
        <w:rPr>
          <w:b/>
          <w:bCs/>
          <w:sz w:val="26"/>
          <w:szCs w:val="26"/>
          <w:rtl/>
        </w:rPr>
      </w:pPr>
    </w:p>
    <w:p w:rsidR="004B2B83" w:rsidRDefault="004B2B83" w:rsidP="004B2B83">
      <w:pPr>
        <w:bidi/>
        <w:rPr>
          <w:b/>
          <w:bCs/>
          <w:sz w:val="26"/>
          <w:szCs w:val="26"/>
          <w:rtl/>
        </w:rPr>
      </w:pPr>
    </w:p>
    <w:p w:rsidR="004B2B83" w:rsidRDefault="004B2B83" w:rsidP="004B2B83">
      <w:pPr>
        <w:bidi/>
        <w:rPr>
          <w:b/>
          <w:bCs/>
          <w:sz w:val="26"/>
          <w:szCs w:val="26"/>
          <w:rtl/>
        </w:rPr>
      </w:pPr>
    </w:p>
    <w:p w:rsidR="004B2B83" w:rsidRDefault="004B2B83" w:rsidP="004B2B83">
      <w:pPr>
        <w:bidi/>
        <w:rPr>
          <w:b/>
          <w:bCs/>
          <w:sz w:val="26"/>
          <w:szCs w:val="26"/>
          <w:rtl/>
        </w:rPr>
      </w:pPr>
    </w:p>
    <w:p w:rsidR="004B2B83" w:rsidRDefault="004B2B83" w:rsidP="004B2B83">
      <w:pPr>
        <w:bidi/>
        <w:rPr>
          <w:b/>
          <w:bCs/>
          <w:sz w:val="26"/>
          <w:szCs w:val="26"/>
          <w:rtl/>
        </w:rPr>
      </w:pPr>
    </w:p>
    <w:p w:rsidR="004B2B83" w:rsidRDefault="004B2B83" w:rsidP="004B2B83">
      <w:pPr>
        <w:bidi/>
        <w:rPr>
          <w:b/>
          <w:bCs/>
          <w:sz w:val="26"/>
          <w:szCs w:val="26"/>
          <w:rtl/>
        </w:rPr>
      </w:pPr>
    </w:p>
    <w:p w:rsidR="004B2B83" w:rsidRDefault="004B2B83" w:rsidP="004B2B83">
      <w:pPr>
        <w:bidi/>
        <w:rPr>
          <w:b/>
          <w:bCs/>
          <w:sz w:val="26"/>
          <w:szCs w:val="26"/>
          <w:rtl/>
        </w:rPr>
      </w:pPr>
    </w:p>
    <w:p w:rsidR="004B2B83" w:rsidRDefault="004B2B83" w:rsidP="004B2B83">
      <w:pPr>
        <w:bidi/>
        <w:rPr>
          <w:b/>
          <w:bCs/>
          <w:sz w:val="26"/>
          <w:szCs w:val="26"/>
          <w:rtl/>
        </w:rPr>
      </w:pPr>
    </w:p>
    <w:p w:rsidR="004B2B83" w:rsidRDefault="004B2B83" w:rsidP="004B2B83">
      <w:pPr>
        <w:bidi/>
        <w:rPr>
          <w:b/>
          <w:bCs/>
          <w:sz w:val="26"/>
          <w:szCs w:val="26"/>
          <w:rtl/>
        </w:rPr>
      </w:pPr>
    </w:p>
    <w:p w:rsidR="004B2B83" w:rsidRDefault="004B2B83" w:rsidP="004B2B83">
      <w:pPr>
        <w:bidi/>
        <w:rPr>
          <w:b/>
          <w:bCs/>
          <w:sz w:val="26"/>
          <w:szCs w:val="26"/>
          <w:rtl/>
        </w:rPr>
      </w:pPr>
    </w:p>
    <w:p w:rsidR="0028238E" w:rsidRDefault="0028238E" w:rsidP="0028238E">
      <w:pPr>
        <w:bidi/>
        <w:rPr>
          <w:rFonts w:ascii="Traditional Arabic" w:hAnsi="Traditional Arabic"/>
          <w:b/>
          <w:bCs/>
          <w:color w:val="000000"/>
          <w:rtl/>
          <w:lang w:bidi="ar-EG"/>
        </w:rPr>
      </w:pPr>
      <w:r>
        <w:rPr>
          <w:rFonts w:ascii="Traditional Arabic" w:hAnsi="Traditional Arabic" w:hint="cs"/>
          <w:b/>
          <w:bCs/>
          <w:color w:val="000000"/>
          <w:rtl/>
          <w:lang w:bidi="ar-EG"/>
        </w:rPr>
        <w:lastRenderedPageBreak/>
        <w:t>الأبحاث  المنشورة:</w:t>
      </w:r>
    </w:p>
    <w:p w:rsidR="0028238E" w:rsidRPr="005E3AFB" w:rsidRDefault="0028238E" w:rsidP="0028238E">
      <w:pPr>
        <w:pStyle w:val="ListParagraph"/>
        <w:numPr>
          <w:ilvl w:val="0"/>
          <w:numId w:val="3"/>
        </w:numPr>
        <w:bidi/>
        <w:jc w:val="mediumKashida"/>
        <w:rPr>
          <w:rFonts w:ascii="Traditional Arabic" w:hAnsi="Traditional Arabic"/>
          <w:color w:val="000000"/>
          <w:lang w:bidi="ar-EG"/>
        </w:rPr>
      </w:pPr>
      <w:r w:rsidRPr="005E3AFB">
        <w:rPr>
          <w:rFonts w:ascii="Traditional Arabic" w:hAnsi="Traditional Arabic" w:hint="cs"/>
          <w:color w:val="000000"/>
          <w:rtl/>
          <w:lang w:bidi="ar-EG"/>
        </w:rPr>
        <w:t>اليات مكافحة جرائم التهرب الضريبي في محافظة بيت لحم من وجهة نظر ذوي الاختصاص ،، مجلة إضافات اقتصادية ،، كلية العلوم الاقتصادية والتجارية وعلوم التسيير ،، جامعة غرداية ،، المجلد (3) ،، العدد (2) ،، 2019.</w:t>
      </w:r>
    </w:p>
    <w:p w:rsidR="0028238E" w:rsidRPr="005E3AFB" w:rsidRDefault="0028238E" w:rsidP="0028238E">
      <w:pPr>
        <w:pStyle w:val="ListParagraph"/>
        <w:numPr>
          <w:ilvl w:val="0"/>
          <w:numId w:val="3"/>
        </w:numPr>
        <w:bidi/>
        <w:jc w:val="mediumKashida"/>
        <w:rPr>
          <w:rFonts w:ascii="Traditional Arabic" w:hAnsi="Traditional Arabic"/>
          <w:color w:val="000000"/>
          <w:lang w:bidi="ar-EG"/>
        </w:rPr>
      </w:pPr>
      <w:r w:rsidRPr="005E3AFB">
        <w:rPr>
          <w:rFonts w:ascii="Traditional Arabic" w:hAnsi="Traditional Arabic" w:hint="cs"/>
          <w:color w:val="000000"/>
          <w:rtl/>
          <w:lang w:bidi="ar-EG"/>
        </w:rPr>
        <w:t>العوامل المؤدية إلى جريمة الخيانة العظمى في الضفة الغربية من وجهة نظر العاملين في الأجهزة الأمنية ،، مجلة أفاق علم الاجتماع ،، قسم العلوم الاجتماعية ،، جامعة البليدة 2 ،، العدد (18)،، 2019.</w:t>
      </w:r>
    </w:p>
    <w:p w:rsidR="0028238E" w:rsidRPr="005E3AFB" w:rsidRDefault="0028238E" w:rsidP="0028238E">
      <w:pPr>
        <w:pStyle w:val="ListParagraph"/>
        <w:numPr>
          <w:ilvl w:val="0"/>
          <w:numId w:val="3"/>
        </w:numPr>
        <w:bidi/>
        <w:jc w:val="mediumKashida"/>
        <w:rPr>
          <w:rFonts w:ascii="Traditional Arabic" w:hAnsi="Traditional Arabic"/>
          <w:color w:val="000000"/>
          <w:lang w:bidi="ar-EG"/>
        </w:rPr>
      </w:pPr>
      <w:r w:rsidRPr="005E3AFB">
        <w:rPr>
          <w:rFonts w:ascii="Traditional Arabic" w:hAnsi="Traditional Arabic" w:hint="cs"/>
          <w:color w:val="000000"/>
          <w:rtl/>
          <w:lang w:bidi="ar-EG"/>
        </w:rPr>
        <w:t>الطبيعة القانونية للقرارات بقانون الصادرة عن رئيس دولة فلسطين ،، المجلة الإفريقية للدراسات القانونية والسياسية ،، جامعة أحمد دراية ،، المجلد (3) ،، العدد (1) ،، 2019.</w:t>
      </w:r>
    </w:p>
    <w:p w:rsidR="0028238E" w:rsidRPr="005E3AFB" w:rsidRDefault="0028238E" w:rsidP="0028238E">
      <w:pPr>
        <w:pStyle w:val="ListParagraph"/>
        <w:numPr>
          <w:ilvl w:val="0"/>
          <w:numId w:val="3"/>
        </w:numPr>
        <w:bidi/>
        <w:jc w:val="mediumKashida"/>
        <w:rPr>
          <w:rFonts w:ascii="Traditional Arabic" w:hAnsi="Traditional Arabic"/>
          <w:color w:val="000000"/>
          <w:lang w:bidi="ar-EG"/>
        </w:rPr>
      </w:pPr>
      <w:r w:rsidRPr="005E3AFB">
        <w:rPr>
          <w:rFonts w:ascii="Traditional Arabic" w:hAnsi="Traditional Arabic" w:hint="cs"/>
          <w:color w:val="000000"/>
          <w:rtl/>
          <w:lang w:bidi="ar-EG"/>
        </w:rPr>
        <w:t>اليات مكافحة الإرهاب في المجال الأمني وفقا للاتفاقية العربية لمكافحة الإرهاب لعام 1998،، مجلة جامعة المنارة ،، عدد خاص ،، 2019.</w:t>
      </w:r>
    </w:p>
    <w:p w:rsidR="0028238E" w:rsidRPr="005E3AFB" w:rsidRDefault="0028238E" w:rsidP="0028238E">
      <w:pPr>
        <w:pStyle w:val="ListParagraph"/>
        <w:numPr>
          <w:ilvl w:val="0"/>
          <w:numId w:val="3"/>
        </w:numPr>
        <w:bidi/>
        <w:jc w:val="mediumKashida"/>
        <w:rPr>
          <w:rFonts w:ascii="Traditional Arabic" w:hAnsi="Traditional Arabic"/>
          <w:color w:val="000000"/>
          <w:rtl/>
          <w:lang w:bidi="ar-EG"/>
        </w:rPr>
      </w:pPr>
      <w:r w:rsidRPr="005E3AFB">
        <w:rPr>
          <w:rFonts w:ascii="Traditional Arabic" w:hAnsi="Traditional Arabic" w:hint="cs"/>
          <w:color w:val="000000"/>
          <w:rtl/>
          <w:lang w:bidi="ar-EG"/>
        </w:rPr>
        <w:t>عمل النزلاء وأثره في الحد من ظاهرة العود إلى الجريمة وفقا لقانون مراكز الإصلاح والتأهيل الفلسطيني رقم 6 لسنة 1998 ،، مجلة العلوم القانونية والاجتماعية ،، جامعة زيان عاشور الجلفة ،، المجلد (4) ،، العدد (3) ،، 2019.</w:t>
      </w:r>
    </w:p>
    <w:p w:rsidR="0028238E" w:rsidRPr="005E3AFB" w:rsidRDefault="0028238E" w:rsidP="009E2EB0">
      <w:pPr>
        <w:pStyle w:val="ListParagraph"/>
        <w:numPr>
          <w:ilvl w:val="0"/>
          <w:numId w:val="3"/>
        </w:numPr>
        <w:bidi/>
        <w:jc w:val="mediumKashida"/>
        <w:rPr>
          <w:rFonts w:ascii="Traditional Arabic" w:hAnsi="Traditional Arabic"/>
          <w:color w:val="000000"/>
          <w:rtl/>
          <w:lang w:bidi="ar-EG"/>
        </w:rPr>
      </w:pPr>
      <w:r w:rsidRPr="005E3AFB">
        <w:rPr>
          <w:rFonts w:ascii="Traditional Arabic" w:hAnsi="Traditional Arabic" w:hint="cs"/>
          <w:color w:val="000000"/>
          <w:rtl/>
          <w:lang w:bidi="ar-EG"/>
        </w:rPr>
        <w:t xml:space="preserve">معوقات مكافحة الجرائم المعلوماتية في الضفة الغربية من وجهة نظر العاملين في أقسام الجرائم المعلوماتية في الاجهزة الامنية ،، مجلة جامعة الشارقة للعلوم القانونية،، </w:t>
      </w:r>
      <w:r w:rsidR="009E2EB0">
        <w:rPr>
          <w:rFonts w:ascii="Traditional Arabic" w:hAnsi="Traditional Arabic" w:hint="cs"/>
          <w:color w:val="000000"/>
          <w:rtl/>
          <w:lang w:bidi="ar-EG"/>
        </w:rPr>
        <w:t xml:space="preserve">المجاد (16) ،، العدد (1) ،، </w:t>
      </w:r>
      <w:r w:rsidRPr="005E3AFB">
        <w:rPr>
          <w:rFonts w:ascii="Traditional Arabic" w:hAnsi="Traditional Arabic" w:hint="cs"/>
          <w:color w:val="000000"/>
          <w:rtl/>
          <w:lang w:bidi="ar-EG"/>
        </w:rPr>
        <w:t>201</w:t>
      </w:r>
      <w:r w:rsidR="009E2EB0">
        <w:rPr>
          <w:rFonts w:ascii="Traditional Arabic" w:hAnsi="Traditional Arabic" w:hint="cs"/>
          <w:color w:val="000000"/>
          <w:rtl/>
          <w:lang w:bidi="ar-EG"/>
        </w:rPr>
        <w:t>9</w:t>
      </w:r>
      <w:r w:rsidRPr="005E3AFB">
        <w:rPr>
          <w:rFonts w:ascii="Traditional Arabic" w:hAnsi="Traditional Arabic" w:hint="cs"/>
          <w:color w:val="000000"/>
          <w:rtl/>
          <w:lang w:bidi="ar-EG"/>
        </w:rPr>
        <w:t>.</w:t>
      </w:r>
    </w:p>
    <w:p w:rsidR="0028238E" w:rsidRPr="005E3AFB" w:rsidRDefault="0028238E" w:rsidP="0028238E">
      <w:pPr>
        <w:pStyle w:val="ListParagraph"/>
        <w:numPr>
          <w:ilvl w:val="0"/>
          <w:numId w:val="3"/>
        </w:numPr>
        <w:bidi/>
        <w:jc w:val="mediumKashida"/>
        <w:rPr>
          <w:rFonts w:asciiTheme="majorBidi" w:hAnsiTheme="majorBidi" w:cstheme="majorBidi"/>
          <w:lang w:bidi="ar-EG"/>
        </w:rPr>
      </w:pPr>
      <w:r w:rsidRPr="005E3AFB">
        <w:rPr>
          <w:rFonts w:asciiTheme="majorBidi" w:hAnsiTheme="majorBidi" w:cstheme="majorBidi"/>
          <w:rtl/>
        </w:rPr>
        <w:t xml:space="preserve">مدى التزام مركز الإصلاح والتأهيل في محافظة اريحا بالمعايير الدولية من وجهة نظر نزلاء المركز ،، مجلة جامعة ام القرى ،، </w:t>
      </w:r>
      <w:r w:rsidRPr="005E3AFB">
        <w:rPr>
          <w:rFonts w:asciiTheme="majorBidi" w:hAnsiTheme="majorBidi" w:cstheme="majorBidi" w:hint="cs"/>
          <w:rtl/>
        </w:rPr>
        <w:t>المجلد (11) ،، العدد (1) ،، 2018.</w:t>
      </w:r>
    </w:p>
    <w:p w:rsidR="0028238E" w:rsidRPr="005E3AFB" w:rsidRDefault="0028238E" w:rsidP="0028238E">
      <w:pPr>
        <w:pStyle w:val="ListParagraph"/>
        <w:numPr>
          <w:ilvl w:val="0"/>
          <w:numId w:val="3"/>
        </w:numPr>
        <w:bidi/>
        <w:jc w:val="mediumKashida"/>
        <w:rPr>
          <w:rFonts w:asciiTheme="majorBidi" w:hAnsiTheme="majorBidi" w:cstheme="majorBidi"/>
          <w:lang w:bidi="ar-EG"/>
        </w:rPr>
      </w:pPr>
      <w:r w:rsidRPr="005E3AFB">
        <w:rPr>
          <w:rFonts w:asciiTheme="majorBidi" w:hAnsiTheme="majorBidi" w:cstheme="majorBidi" w:hint="cs"/>
          <w:rtl/>
        </w:rPr>
        <w:t>تحليل جريمة القتل في الضفة الغربية في العام 2017 وفقا لمتغيرات عمر الجاني وجنسه وطبيعة عمله،، مجلة جامعة النجاح للأبحاث (العلوم الإنسانية)،، المجلد (35) ،، العدد (2) ،، 2021.</w:t>
      </w:r>
    </w:p>
    <w:p w:rsidR="0028238E" w:rsidRDefault="0028238E" w:rsidP="0028238E">
      <w:pPr>
        <w:pStyle w:val="ListParagraph"/>
        <w:numPr>
          <w:ilvl w:val="0"/>
          <w:numId w:val="3"/>
        </w:numPr>
        <w:bidi/>
        <w:jc w:val="mediumKashida"/>
        <w:rPr>
          <w:rFonts w:asciiTheme="majorBidi" w:hAnsiTheme="majorBidi" w:cstheme="majorBidi"/>
          <w:lang w:bidi="ar-EG"/>
        </w:rPr>
      </w:pPr>
      <w:r w:rsidRPr="005E3AFB">
        <w:rPr>
          <w:rFonts w:asciiTheme="majorBidi" w:hAnsiTheme="majorBidi" w:cstheme="majorBidi" w:hint="cs"/>
          <w:rtl/>
        </w:rPr>
        <w:t>طبيعة نظام العدالة الجنائية للأحداث في الضفة الغربية وسبل إصلاحه،، مجلة جامعة الإسراء ،، العدد (7) ،، 2019.</w:t>
      </w:r>
    </w:p>
    <w:p w:rsidR="0028238E" w:rsidRPr="005E3AFB" w:rsidRDefault="0028238E" w:rsidP="0028238E">
      <w:pPr>
        <w:pStyle w:val="ListParagraph"/>
        <w:numPr>
          <w:ilvl w:val="0"/>
          <w:numId w:val="3"/>
        </w:numPr>
        <w:bidi/>
        <w:jc w:val="mediumKashida"/>
        <w:rPr>
          <w:rFonts w:asciiTheme="majorBidi" w:hAnsiTheme="majorBidi" w:cstheme="majorBidi"/>
          <w:lang w:bidi="ar-EG"/>
        </w:rPr>
      </w:pPr>
      <w:r>
        <w:rPr>
          <w:rFonts w:asciiTheme="majorBidi" w:hAnsiTheme="majorBidi" w:cstheme="majorBidi" w:hint="cs"/>
          <w:rtl/>
          <w:lang w:bidi="ar-JO"/>
        </w:rPr>
        <w:t>طبيعة عقوبة التشغيل الاجتماعي كأحد العقوبات البديلة (دراسة مقارنة)،، المجلة الدولية للبحوث القانونية والسياسية،، المجلد (3) ،، العدد (3) ،، 2019.</w:t>
      </w:r>
    </w:p>
    <w:p w:rsidR="0028238E" w:rsidRPr="005E3AFB" w:rsidRDefault="0028238E" w:rsidP="0028238E">
      <w:pPr>
        <w:pStyle w:val="ListParagraph"/>
        <w:numPr>
          <w:ilvl w:val="0"/>
          <w:numId w:val="3"/>
        </w:numPr>
        <w:bidi/>
        <w:jc w:val="mediumKashida"/>
        <w:rPr>
          <w:rFonts w:asciiTheme="majorBidi" w:hAnsiTheme="majorBidi" w:cstheme="majorBidi"/>
          <w:lang w:bidi="ar-EG"/>
        </w:rPr>
      </w:pPr>
      <w:r w:rsidRPr="005E3AFB">
        <w:rPr>
          <w:rFonts w:asciiTheme="majorBidi" w:hAnsiTheme="majorBidi" w:cstheme="majorBidi" w:hint="cs"/>
          <w:rtl/>
        </w:rPr>
        <w:t>أحكام التعذيب في التشريع الفلسطيني ومدى توافقه مع الاتفاقيات الدولية ،، مجلة العلوم السياسية والقانون ،، المركز الديموقراطي العربي ،، المجلد (3) ،، العدد (13) ،، 2019.</w:t>
      </w:r>
    </w:p>
    <w:p w:rsidR="0028238E" w:rsidRPr="005E3AFB" w:rsidRDefault="0028238E" w:rsidP="0028238E">
      <w:pPr>
        <w:pStyle w:val="ListParagraph"/>
        <w:numPr>
          <w:ilvl w:val="0"/>
          <w:numId w:val="3"/>
        </w:numPr>
        <w:bidi/>
        <w:jc w:val="mediumKashida"/>
        <w:rPr>
          <w:rFonts w:asciiTheme="majorBidi" w:hAnsiTheme="majorBidi" w:cstheme="majorBidi"/>
          <w:lang w:bidi="ar-EG"/>
        </w:rPr>
      </w:pPr>
      <w:r w:rsidRPr="005E3AFB">
        <w:rPr>
          <w:rFonts w:asciiTheme="majorBidi" w:hAnsiTheme="majorBidi" w:cstheme="majorBidi" w:hint="cs"/>
          <w:rtl/>
        </w:rPr>
        <w:t>التنظيم القانوني لحق النزلاء في المؤسسات الإصلاحية بالاتصال بالعالم الخارجي دراسة مقارنة بين التشريع الفلسطيني والقطري ،، مجلة جامعة فلسطين ،،</w:t>
      </w:r>
      <w:r w:rsidR="009E2EB0">
        <w:rPr>
          <w:rFonts w:asciiTheme="majorBidi" w:hAnsiTheme="majorBidi" w:cstheme="majorBidi" w:hint="cs"/>
          <w:rtl/>
        </w:rPr>
        <w:t xml:space="preserve"> المجلد (10) ،، العدد (2) ،،</w:t>
      </w:r>
      <w:r w:rsidRPr="005E3AFB">
        <w:rPr>
          <w:rFonts w:asciiTheme="majorBidi" w:hAnsiTheme="majorBidi" w:cstheme="majorBidi" w:hint="cs"/>
          <w:rtl/>
        </w:rPr>
        <w:t xml:space="preserve"> 2019.</w:t>
      </w:r>
    </w:p>
    <w:p w:rsidR="0028238E" w:rsidRPr="001C15C7" w:rsidRDefault="0028238E" w:rsidP="0028238E">
      <w:pPr>
        <w:pStyle w:val="ListParagraph"/>
        <w:numPr>
          <w:ilvl w:val="0"/>
          <w:numId w:val="3"/>
        </w:numPr>
        <w:bidi/>
        <w:jc w:val="mediumKashida"/>
        <w:rPr>
          <w:rFonts w:asciiTheme="majorBidi" w:hAnsiTheme="majorBidi" w:cstheme="majorBidi"/>
          <w:rtl/>
          <w:lang w:bidi="ar-EG"/>
        </w:rPr>
      </w:pPr>
      <w:r>
        <w:rPr>
          <w:rFonts w:asciiTheme="majorBidi" w:hAnsiTheme="majorBidi" w:cstheme="majorBidi" w:hint="cs"/>
          <w:rtl/>
          <w:lang w:bidi="ar-EG"/>
        </w:rPr>
        <w:t>دور المجتمع المحلي في التغلب على المشكلات التربوية ،، مجلة مسارات معرفية للعلوم الاجتماعية والإنسانية ،، العدد (10) ،، 2020.</w:t>
      </w:r>
      <w:bookmarkStart w:id="0" w:name="_GoBack"/>
      <w:bookmarkEnd w:id="0"/>
    </w:p>
    <w:p w:rsidR="0028238E" w:rsidRDefault="0028238E" w:rsidP="0028238E">
      <w:pPr>
        <w:pStyle w:val="ListParagraph"/>
        <w:numPr>
          <w:ilvl w:val="0"/>
          <w:numId w:val="3"/>
        </w:numPr>
        <w:bidi/>
        <w:jc w:val="mediumKashida"/>
        <w:rPr>
          <w:rFonts w:asciiTheme="majorBidi" w:hAnsiTheme="majorBidi" w:cstheme="majorBidi"/>
          <w:lang w:bidi="ar-EG"/>
        </w:rPr>
      </w:pPr>
      <w:r>
        <w:rPr>
          <w:rFonts w:asciiTheme="majorBidi" w:hAnsiTheme="majorBidi" w:cstheme="majorBidi" w:hint="cs"/>
          <w:rtl/>
          <w:lang w:bidi="ar-EG"/>
        </w:rPr>
        <w:t>تأثيرات جرائم غسل الأموال على المجتمع الفلسطيني من وجهة نظر ضباط الشرطة الفلسطينية في الضفة الغربية ،، مجلة الحكمة للدراسات الاجتماعية ،، المجلد (7) ،، العدد (2) ،، 2019.</w:t>
      </w:r>
    </w:p>
    <w:p w:rsidR="0028238E" w:rsidRPr="005E3AFB" w:rsidRDefault="0028238E" w:rsidP="0028238E">
      <w:pPr>
        <w:pStyle w:val="ListParagraph"/>
        <w:numPr>
          <w:ilvl w:val="0"/>
          <w:numId w:val="3"/>
        </w:numPr>
        <w:bidi/>
        <w:jc w:val="mediumKashida"/>
        <w:rPr>
          <w:rFonts w:ascii="Traditional Arabic" w:hAnsi="Traditional Arabic"/>
          <w:color w:val="000000"/>
          <w:lang w:bidi="ar-EG"/>
        </w:rPr>
      </w:pPr>
      <w:r w:rsidRPr="005E3AFB">
        <w:rPr>
          <w:rFonts w:ascii="Traditional Arabic" w:hAnsi="Traditional Arabic" w:hint="cs"/>
          <w:color w:val="000000"/>
          <w:rtl/>
          <w:lang w:bidi="ar-EG"/>
        </w:rPr>
        <w:t>دور لجنة المصالحة المجتمعية الفلسطينية كنموذج للعدالة الانتقالية في تحقيق المصالحة الوطنية ،، مجلة الجامعة العربية الأمريكية ،، 2019.</w:t>
      </w:r>
    </w:p>
    <w:p w:rsidR="0028238E" w:rsidRPr="00A7034C" w:rsidRDefault="0028238E" w:rsidP="00AE0714">
      <w:pPr>
        <w:pStyle w:val="ListParagraph"/>
        <w:numPr>
          <w:ilvl w:val="0"/>
          <w:numId w:val="3"/>
        </w:numPr>
        <w:bidi/>
        <w:jc w:val="mediumKashida"/>
        <w:rPr>
          <w:rFonts w:ascii="Traditional Arabic" w:hAnsi="Traditional Arabic"/>
          <w:color w:val="000000"/>
          <w:rtl/>
          <w:lang w:bidi="ar-EG"/>
        </w:rPr>
      </w:pPr>
      <w:r w:rsidRPr="005E3AFB">
        <w:rPr>
          <w:rFonts w:ascii="Traditional Arabic" w:hAnsi="Traditional Arabic" w:hint="cs"/>
          <w:color w:val="000000"/>
          <w:rtl/>
          <w:lang w:bidi="ar-EG"/>
        </w:rPr>
        <w:t>قواعد الحوكمة وأثرها في مكافحة ظاهرة الفساد في مؤسسات القطاع العام في الضفة الغربية ،، مجلة جامعة فلسطين،،</w:t>
      </w:r>
      <w:r w:rsidR="00AE0714">
        <w:rPr>
          <w:rFonts w:ascii="Traditional Arabic" w:hAnsi="Traditional Arabic" w:hint="cs"/>
          <w:color w:val="000000"/>
          <w:rtl/>
          <w:lang w:bidi="ar-EG"/>
        </w:rPr>
        <w:t>المجلد (10) ،،</w:t>
      </w:r>
      <w:r w:rsidRPr="005E3AFB">
        <w:rPr>
          <w:rFonts w:ascii="Traditional Arabic" w:hAnsi="Traditional Arabic" w:hint="cs"/>
          <w:color w:val="000000"/>
          <w:rtl/>
          <w:lang w:bidi="ar-EG"/>
        </w:rPr>
        <w:t xml:space="preserve"> </w:t>
      </w:r>
      <w:r w:rsidR="00A03031">
        <w:rPr>
          <w:rFonts w:ascii="Traditional Arabic" w:hAnsi="Traditional Arabic" w:hint="cs"/>
          <w:color w:val="000000"/>
          <w:rtl/>
          <w:lang w:bidi="ar-EG"/>
        </w:rPr>
        <w:t>العدد (</w:t>
      </w:r>
      <w:r w:rsidR="00AE0714">
        <w:rPr>
          <w:rFonts w:ascii="Traditional Arabic" w:hAnsi="Traditional Arabic" w:hint="cs"/>
          <w:color w:val="000000"/>
          <w:rtl/>
          <w:lang w:bidi="ar-EG"/>
        </w:rPr>
        <w:t>1</w:t>
      </w:r>
      <w:r w:rsidR="00A03031">
        <w:rPr>
          <w:rFonts w:ascii="Traditional Arabic" w:hAnsi="Traditional Arabic" w:hint="cs"/>
          <w:color w:val="000000"/>
          <w:rtl/>
          <w:lang w:bidi="ar-EG"/>
        </w:rPr>
        <w:t>) ،، 2020.</w:t>
      </w:r>
    </w:p>
    <w:p w:rsidR="0028238E" w:rsidRDefault="0028238E" w:rsidP="0028238E">
      <w:pPr>
        <w:pStyle w:val="ListParagraph"/>
        <w:numPr>
          <w:ilvl w:val="0"/>
          <w:numId w:val="3"/>
        </w:numPr>
        <w:bidi/>
        <w:jc w:val="mediumKashida"/>
        <w:rPr>
          <w:rFonts w:asciiTheme="majorBidi" w:hAnsiTheme="majorBidi" w:cstheme="majorBidi"/>
          <w:lang w:bidi="ar-EG"/>
        </w:rPr>
      </w:pPr>
      <w:r>
        <w:rPr>
          <w:rFonts w:asciiTheme="majorBidi" w:hAnsiTheme="majorBidi" w:cstheme="majorBidi" w:hint="cs"/>
          <w:rtl/>
          <w:lang w:bidi="ar-EG"/>
        </w:rPr>
        <w:t xml:space="preserve">العوامل المؤدية إلى لجوء المواطنين إلى القضاء العشائري في جرائم القتل كبديل للقضاء النظامي في الضفة الغربية من وجهة نظر رجال الإصلاح العشائري،، مجلة جامعة الإسراء ،، العدد (8) ،، 2020. </w:t>
      </w:r>
    </w:p>
    <w:p w:rsidR="0028238E" w:rsidRDefault="0028238E" w:rsidP="0028238E">
      <w:pPr>
        <w:pStyle w:val="ListParagraph"/>
        <w:numPr>
          <w:ilvl w:val="0"/>
          <w:numId w:val="3"/>
        </w:numPr>
        <w:bidi/>
        <w:jc w:val="mediumKashida"/>
        <w:rPr>
          <w:rFonts w:asciiTheme="majorBidi" w:hAnsiTheme="majorBidi" w:cstheme="majorBidi"/>
          <w:lang w:bidi="ar-EG"/>
        </w:rPr>
      </w:pPr>
      <w:r>
        <w:rPr>
          <w:rFonts w:asciiTheme="majorBidi" w:hAnsiTheme="majorBidi" w:cstheme="majorBidi" w:hint="cs"/>
          <w:rtl/>
          <w:lang w:bidi="ar-EG"/>
        </w:rPr>
        <w:t>الضمانات القانونية لحماية الملكية الفكرية،، المجلة الأكاديمية للبحوث القانونية والسياسية،، المجلد (4) ،، العدد (1)،، 2020.</w:t>
      </w:r>
    </w:p>
    <w:p w:rsidR="0028238E" w:rsidRDefault="0028238E" w:rsidP="0028238E">
      <w:pPr>
        <w:pStyle w:val="ListParagraph"/>
        <w:numPr>
          <w:ilvl w:val="0"/>
          <w:numId w:val="3"/>
        </w:numPr>
        <w:bidi/>
        <w:jc w:val="mediumKashida"/>
        <w:rPr>
          <w:rFonts w:asciiTheme="majorBidi" w:hAnsiTheme="majorBidi" w:cstheme="majorBidi"/>
          <w:lang w:bidi="ar-EG"/>
        </w:rPr>
      </w:pPr>
      <w:r>
        <w:rPr>
          <w:rFonts w:asciiTheme="majorBidi" w:hAnsiTheme="majorBidi" w:cstheme="majorBidi" w:hint="cs"/>
          <w:rtl/>
        </w:rPr>
        <w:t>دور التشريعات الفلسطينية في الحد من مخاطر مواقع التواصل الاجتماعي ،، مجلة العلوم القانونية والاجتماعية ،، المجلد (5) ،، العدد (1) ،، 2020.</w:t>
      </w:r>
    </w:p>
    <w:p w:rsidR="0028238E" w:rsidRPr="00A03031" w:rsidRDefault="0028238E" w:rsidP="00A03031">
      <w:pPr>
        <w:pStyle w:val="ListParagraph"/>
        <w:numPr>
          <w:ilvl w:val="0"/>
          <w:numId w:val="3"/>
        </w:numPr>
        <w:bidi/>
        <w:jc w:val="mediumKashida"/>
        <w:rPr>
          <w:rFonts w:asciiTheme="majorBidi" w:hAnsiTheme="majorBidi" w:cstheme="majorBidi"/>
          <w:lang w:bidi="ar-EG"/>
        </w:rPr>
      </w:pPr>
      <w:r w:rsidRPr="00CE56E5">
        <w:rPr>
          <w:rFonts w:asciiTheme="majorBidi" w:hAnsiTheme="majorBidi" w:cstheme="majorBidi" w:hint="cs"/>
          <w:rtl/>
          <w:lang w:bidi="ar-EG"/>
        </w:rPr>
        <w:lastRenderedPageBreak/>
        <w:t xml:space="preserve">العوامل المؤدية إلى العنف ضد الرجال من قبل النساء في المجتمع الفلسطيني ،، مجلة </w:t>
      </w:r>
      <w:r>
        <w:rPr>
          <w:rFonts w:asciiTheme="majorBidi" w:hAnsiTheme="majorBidi" w:cstheme="majorBidi" w:hint="cs"/>
          <w:rtl/>
          <w:lang w:bidi="ar-EG"/>
        </w:rPr>
        <w:t>جامعة الشارقة للعلوم الاجتماعية</w:t>
      </w:r>
      <w:r>
        <w:rPr>
          <w:rFonts w:asciiTheme="majorBidi" w:hAnsiTheme="majorBidi" w:cstheme="majorBidi" w:hint="cs"/>
          <w:rtl/>
        </w:rPr>
        <w:t xml:space="preserve">،، 2020.   </w:t>
      </w:r>
    </w:p>
    <w:p w:rsidR="00B54987" w:rsidRDefault="00B54987" w:rsidP="00B54987">
      <w:pPr>
        <w:pStyle w:val="ListParagraph"/>
        <w:numPr>
          <w:ilvl w:val="0"/>
          <w:numId w:val="3"/>
        </w:numPr>
        <w:bidi/>
        <w:jc w:val="mediumKashida"/>
        <w:rPr>
          <w:rFonts w:asciiTheme="majorBidi" w:hAnsiTheme="majorBidi" w:cstheme="majorBidi"/>
          <w:lang w:bidi="ar-EG"/>
        </w:rPr>
      </w:pPr>
      <w:r w:rsidRPr="00CE56E5">
        <w:rPr>
          <w:rFonts w:asciiTheme="majorBidi" w:hAnsiTheme="majorBidi" w:cstheme="majorBidi" w:hint="cs"/>
          <w:rtl/>
          <w:lang w:bidi="ar-EG"/>
        </w:rPr>
        <w:t xml:space="preserve">تصور مقترح للحد من عمالة الأطفال في المجتمع الفلسطيني وفقاً لبعض التجارب العربية ،، مجلة </w:t>
      </w:r>
      <w:r>
        <w:rPr>
          <w:rFonts w:asciiTheme="majorBidi" w:hAnsiTheme="majorBidi" w:cstheme="majorBidi" w:hint="cs"/>
          <w:rtl/>
        </w:rPr>
        <w:t>كلية فلسطين التقنية ،، العدد (7) ،، 2020.</w:t>
      </w:r>
    </w:p>
    <w:p w:rsidR="006A45C1" w:rsidRPr="006A45C1" w:rsidRDefault="006A45C1" w:rsidP="00AE0714">
      <w:pPr>
        <w:pStyle w:val="ListParagraph"/>
        <w:numPr>
          <w:ilvl w:val="0"/>
          <w:numId w:val="3"/>
        </w:numPr>
        <w:bidi/>
        <w:jc w:val="mediumKashida"/>
        <w:rPr>
          <w:rFonts w:asciiTheme="minorBidi" w:hAnsiTheme="minorBidi" w:cstheme="minorBidi"/>
          <w:lang w:bidi="ar-EG"/>
        </w:rPr>
      </w:pPr>
      <w:r w:rsidRPr="006A45C1">
        <w:rPr>
          <w:rFonts w:asciiTheme="minorBidi" w:hAnsiTheme="minorBidi" w:cstheme="minorBidi"/>
          <w:rtl/>
          <w:lang w:bidi="ar-EG"/>
        </w:rPr>
        <w:t xml:space="preserve">العوامل المؤدية إلى الخيانة الزوجية ا وسبل الوقاية منها في المجتمع الفلسطيني من وجهة نظر ذوي الاختصاص ،، مجلة الدراسات والبحوث الاجتماعية </w:t>
      </w:r>
      <w:r w:rsidRPr="006A45C1">
        <w:rPr>
          <w:rFonts w:asciiTheme="minorBidi" w:hAnsiTheme="minorBidi" w:cstheme="minorBidi" w:hint="cs"/>
          <w:rtl/>
        </w:rPr>
        <w:t>، مجلد 8 (3)، 2020، ص7-19.</w:t>
      </w:r>
    </w:p>
    <w:p w:rsidR="006A45C1" w:rsidRPr="006A45C1" w:rsidRDefault="006A45C1" w:rsidP="006A45C1">
      <w:pPr>
        <w:pStyle w:val="ListParagraph"/>
        <w:numPr>
          <w:ilvl w:val="0"/>
          <w:numId w:val="3"/>
        </w:numPr>
        <w:bidi/>
        <w:jc w:val="mediumKashida"/>
        <w:rPr>
          <w:rFonts w:asciiTheme="majorBidi" w:hAnsiTheme="majorBidi" w:cstheme="majorBidi"/>
          <w:rtl/>
          <w:lang w:bidi="ar-EG"/>
        </w:rPr>
      </w:pPr>
      <w:r w:rsidRPr="006A45C1">
        <w:rPr>
          <w:rFonts w:asciiTheme="minorBidi" w:hAnsiTheme="minorBidi" w:cstheme="minorBidi"/>
          <w:rtl/>
          <w:lang w:bidi="ar-EG"/>
        </w:rPr>
        <w:t>تأثير تعدد الزوجات على الأمن الأسري في المجتمع الفلسطيني ،، مجلة الأسرة والمجتمع،</w:t>
      </w:r>
      <w:r w:rsidRPr="006A45C1">
        <w:rPr>
          <w:rFonts w:asciiTheme="minorBidi" w:hAnsiTheme="minorBidi" w:cstheme="minorBidi" w:hint="cs"/>
          <w:rtl/>
          <w:lang w:bidi="ar-EG"/>
        </w:rPr>
        <w:t xml:space="preserve"> مجلد 8 (2)، 2020، ص33-55</w:t>
      </w:r>
    </w:p>
    <w:p w:rsidR="00FE32B4" w:rsidRDefault="00FE32B4" w:rsidP="00FE32B4">
      <w:pPr>
        <w:pStyle w:val="ListParagraph"/>
        <w:numPr>
          <w:ilvl w:val="0"/>
          <w:numId w:val="3"/>
        </w:numPr>
        <w:bidi/>
        <w:jc w:val="mediumKashida"/>
        <w:rPr>
          <w:rFonts w:asciiTheme="majorBidi" w:hAnsiTheme="majorBidi" w:cstheme="majorBidi"/>
          <w:lang w:bidi="ar-EG"/>
        </w:rPr>
      </w:pPr>
      <w:r>
        <w:rPr>
          <w:rFonts w:asciiTheme="majorBidi" w:hAnsiTheme="majorBidi" w:cstheme="majorBidi" w:hint="cs"/>
          <w:rtl/>
          <w:lang w:bidi="ar-EG"/>
        </w:rPr>
        <w:t>اتجاهات المواطنين نحو أداء المستفيات الحكومية في الضفة الغربية ،،</w:t>
      </w:r>
      <w:r>
        <w:rPr>
          <w:rFonts w:asciiTheme="majorBidi" w:hAnsiTheme="majorBidi" w:cstheme="majorBidi"/>
          <w:lang w:bidi="ar-EG"/>
        </w:rPr>
        <w:t xml:space="preserve"> </w:t>
      </w:r>
      <w:r>
        <w:rPr>
          <w:rFonts w:asciiTheme="majorBidi" w:hAnsiTheme="majorBidi" w:cstheme="majorBidi" w:hint="cs"/>
          <w:rtl/>
        </w:rPr>
        <w:t xml:space="preserve"> مجلة جامعة السلام الدولية للعلوم الإنسانية والتطبيقية ،، العدد (4) ،، 2021</w:t>
      </w:r>
    </w:p>
    <w:p w:rsidR="007C6096" w:rsidRPr="004558A3" w:rsidRDefault="007C6096" w:rsidP="007C6096">
      <w:pPr>
        <w:pStyle w:val="ListParagraph"/>
        <w:numPr>
          <w:ilvl w:val="0"/>
          <w:numId w:val="3"/>
        </w:numPr>
        <w:bidi/>
        <w:jc w:val="mediumKashida"/>
        <w:rPr>
          <w:rFonts w:asciiTheme="minorBidi" w:hAnsiTheme="minorBidi" w:cstheme="minorBidi"/>
          <w:lang w:bidi="ar-EG"/>
        </w:rPr>
      </w:pPr>
      <w:r w:rsidRPr="007C6096">
        <w:rPr>
          <w:rFonts w:asciiTheme="minorBidi" w:hAnsiTheme="minorBidi" w:cstheme="minorBidi"/>
          <w:color w:val="000000"/>
          <w:rtl/>
        </w:rPr>
        <w:t>اتجاهات المواطنين نحو المسؤولية المجتمعية للقطاع الخاص الفلسطيني في ظل جائحة كورونا</w:t>
      </w:r>
      <w:r w:rsidRPr="007C6096">
        <w:rPr>
          <w:rFonts w:asciiTheme="minorBidi" w:hAnsiTheme="minorBidi" w:cstheme="minorBidi"/>
          <w:color w:val="000000"/>
        </w:rPr>
        <w:t xml:space="preserve"> </w:t>
      </w:r>
      <w:r w:rsidRPr="007C6096">
        <w:rPr>
          <w:rFonts w:asciiTheme="minorBidi" w:hAnsiTheme="minorBidi" w:cstheme="minorBidi"/>
          <w:color w:val="000000"/>
          <w:rtl/>
        </w:rPr>
        <w:t xml:space="preserve"> ،، مجلة العلوم البحثة والتطبيقة ،، العدد 19 ، رقم 6 ،، 2020</w:t>
      </w:r>
    </w:p>
    <w:p w:rsidR="004558A3" w:rsidRPr="001724B3" w:rsidRDefault="004558A3" w:rsidP="004558A3">
      <w:pPr>
        <w:pStyle w:val="ListParagraph"/>
        <w:numPr>
          <w:ilvl w:val="0"/>
          <w:numId w:val="3"/>
        </w:numPr>
        <w:bidi/>
        <w:jc w:val="mediumKashida"/>
        <w:rPr>
          <w:rFonts w:asciiTheme="minorBidi" w:hAnsiTheme="minorBidi" w:cstheme="minorBidi"/>
          <w:lang w:bidi="ar-EG"/>
        </w:rPr>
      </w:pPr>
      <w:r>
        <w:rPr>
          <w:rFonts w:asciiTheme="majorBidi" w:hAnsiTheme="majorBidi" w:cstheme="majorBidi" w:hint="cs"/>
          <w:rtl/>
          <w:lang w:bidi="ar-EG"/>
        </w:rPr>
        <w:t>تأثير جائحة كورونا على جرائم السرقة في المجتمع الفلسطيني ،، مجلة العلوم القانونية والاجتماعية ،، المجلد 6 ،، العدد 3 ،، 2021 ،، ص954-967</w:t>
      </w:r>
    </w:p>
    <w:p w:rsidR="001724B3" w:rsidRDefault="001724B3" w:rsidP="001724B3">
      <w:pPr>
        <w:pStyle w:val="ListParagraph"/>
        <w:numPr>
          <w:ilvl w:val="0"/>
          <w:numId w:val="3"/>
        </w:numPr>
        <w:bidi/>
        <w:jc w:val="mediumKashida"/>
        <w:rPr>
          <w:rFonts w:asciiTheme="minorBidi" w:hAnsiTheme="minorBidi" w:cstheme="minorBidi"/>
          <w:lang w:bidi="ar-EG"/>
        </w:rPr>
      </w:pPr>
      <w:r>
        <w:rPr>
          <w:rFonts w:asciiTheme="minorBidi" w:hAnsiTheme="minorBidi" w:cstheme="minorBidi" w:hint="cs"/>
          <w:rtl/>
          <w:lang w:bidi="ar-EG"/>
        </w:rPr>
        <w:t>تحليل ظاهرة الانتحار في المجتمع الفلسطيني في العام 2018 وفقاً لبعض المتغيرات ،، مجلة التميز الفكري للعلوم الاجتماعية والإنسانية ،، العدد 6 ، 2021 ، ص108-127</w:t>
      </w:r>
    </w:p>
    <w:p w:rsidR="007307A5" w:rsidRPr="007C6096" w:rsidRDefault="007307A5" w:rsidP="007307A5">
      <w:pPr>
        <w:pStyle w:val="ListParagraph"/>
        <w:numPr>
          <w:ilvl w:val="0"/>
          <w:numId w:val="3"/>
        </w:numPr>
        <w:bidi/>
        <w:jc w:val="mediumKashida"/>
        <w:rPr>
          <w:rFonts w:asciiTheme="minorBidi" w:hAnsiTheme="minorBidi" w:cstheme="minorBidi"/>
          <w:lang w:bidi="ar-EG"/>
        </w:rPr>
      </w:pPr>
      <w:r>
        <w:rPr>
          <w:rFonts w:asciiTheme="minorBidi" w:hAnsiTheme="minorBidi" w:cstheme="minorBidi" w:hint="cs"/>
          <w:rtl/>
        </w:rPr>
        <w:t>واقع جرائم الاتجار بالجنس كاحد اشكل جرائم الاتجار بالبشر ،، مجلة الاكاديمية الليبية للدراسات العليا ،، العدد 21 ،، 2021 ،، ص149-ص171</w:t>
      </w:r>
    </w:p>
    <w:p w:rsidR="00CA537A" w:rsidRPr="009F4FE0" w:rsidRDefault="00F264AC" w:rsidP="00F264AC">
      <w:pPr>
        <w:pStyle w:val="ListParagraph"/>
        <w:numPr>
          <w:ilvl w:val="0"/>
          <w:numId w:val="3"/>
        </w:numPr>
        <w:bidi/>
        <w:rPr>
          <w:rFonts w:asciiTheme="majorBidi" w:hAnsiTheme="majorBidi" w:cstheme="majorBidi"/>
          <w:b/>
          <w:bCs/>
          <w:lang w:bidi="ar-EG"/>
        </w:rPr>
      </w:pPr>
      <w:r>
        <w:rPr>
          <w:rFonts w:asciiTheme="majorBidi" w:hAnsiTheme="majorBidi" w:cstheme="majorBidi" w:hint="cs"/>
          <w:rtl/>
          <w:lang w:bidi="ar-EG"/>
        </w:rPr>
        <w:t>دور الخلوة الشرعية في تأهيل نزلاء مراكز الإصلاح والتأهيل ،، مجلة جامعة شندي للبحوث والدراسات الشرعية والقانونية ،، العدد (4) ،، ديسمبر 2021</w:t>
      </w:r>
    </w:p>
    <w:p w:rsidR="009F4FE0" w:rsidRPr="00F776DB" w:rsidRDefault="009F4FE0" w:rsidP="009F4FE0">
      <w:pPr>
        <w:pStyle w:val="ListParagraph"/>
        <w:numPr>
          <w:ilvl w:val="0"/>
          <w:numId w:val="3"/>
        </w:numPr>
        <w:bidi/>
        <w:rPr>
          <w:rFonts w:asciiTheme="majorBidi" w:hAnsiTheme="majorBidi" w:cstheme="majorBidi"/>
          <w:b/>
          <w:bCs/>
          <w:lang w:bidi="ar-EG"/>
        </w:rPr>
      </w:pPr>
      <w:r>
        <w:rPr>
          <w:rFonts w:asciiTheme="majorBidi" w:hAnsiTheme="majorBidi" w:cstheme="majorBidi" w:hint="cs"/>
          <w:rtl/>
          <w:lang w:bidi="ar-EG"/>
        </w:rPr>
        <w:t>معوقات البحث العلمي في الجامعات الفلسطينية في الضفة الغربية من وجهة نظر أعضاء هيئة التدريس، مجلة جامعة الاستقلال للأبحاث، المجلد (6)، العدد (1)، 2021، ص55-90</w:t>
      </w:r>
    </w:p>
    <w:p w:rsidR="00F776DB" w:rsidRPr="00F776DB" w:rsidRDefault="00F776DB" w:rsidP="00F776DB">
      <w:pPr>
        <w:pStyle w:val="ListParagraph"/>
        <w:numPr>
          <w:ilvl w:val="0"/>
          <w:numId w:val="3"/>
        </w:numPr>
        <w:bidi/>
        <w:rPr>
          <w:rFonts w:ascii="Traditional Arabic" w:hAnsi="Traditional Arabic"/>
          <w:color w:val="000000"/>
          <w:rtl/>
          <w:lang w:bidi="ar-EG"/>
        </w:rPr>
      </w:pPr>
      <w:r w:rsidRPr="00F776DB">
        <w:rPr>
          <w:rFonts w:ascii="Traditional Arabic" w:hAnsi="Traditional Arabic" w:hint="cs"/>
          <w:color w:val="000000"/>
          <w:rtl/>
          <w:lang w:bidi="ar-EG"/>
        </w:rPr>
        <w:t>التنظيم القانوني للإعفاء من العقوبة في جرائم الفساد ،، مجلة الحقوق ،، جامعة الكويت ،، 2022</w:t>
      </w:r>
    </w:p>
    <w:p w:rsidR="00F776DB" w:rsidRDefault="00F776DB" w:rsidP="00F776DB">
      <w:pPr>
        <w:pStyle w:val="ListParagraph"/>
        <w:numPr>
          <w:ilvl w:val="0"/>
          <w:numId w:val="3"/>
        </w:numPr>
        <w:bidi/>
        <w:rPr>
          <w:rFonts w:ascii="Traditional Arabic" w:hAnsi="Traditional Arabic" w:hint="cs"/>
          <w:color w:val="000000"/>
          <w:lang w:bidi="ar-EG"/>
        </w:rPr>
      </w:pPr>
      <w:r w:rsidRPr="00F776DB">
        <w:rPr>
          <w:rFonts w:ascii="Traditional Arabic" w:hAnsi="Traditional Arabic" w:hint="cs"/>
          <w:color w:val="000000"/>
          <w:rtl/>
          <w:lang w:bidi="ar-EG"/>
        </w:rPr>
        <w:t>مشروعية الحرب الاستباقية على الإرهاب للقانون الدولي (الحرب الامريكية على داعش نموذجا) ،، مجلة الصدى الدراسات القانونية والسياسية ،، جامعة خميس مليانة ،، الجزائر ،، 2022</w:t>
      </w:r>
    </w:p>
    <w:p w:rsidR="00EF10C7" w:rsidRPr="00F776DB" w:rsidRDefault="00EF10C7" w:rsidP="00EF10C7">
      <w:pPr>
        <w:pStyle w:val="ListParagraph"/>
        <w:numPr>
          <w:ilvl w:val="0"/>
          <w:numId w:val="3"/>
        </w:numPr>
        <w:bidi/>
        <w:rPr>
          <w:rFonts w:ascii="Traditional Arabic" w:hAnsi="Traditional Arabic"/>
          <w:color w:val="000000"/>
          <w:rtl/>
          <w:lang w:bidi="ar-EG"/>
        </w:rPr>
      </w:pPr>
      <w:r>
        <w:rPr>
          <w:rFonts w:ascii="Traditional Arabic" w:hAnsi="Traditional Arabic" w:hint="cs"/>
          <w:color w:val="000000"/>
          <w:rtl/>
          <w:lang w:bidi="ar-EG"/>
        </w:rPr>
        <w:t>دور الوساطة الجنائية في تحقيق العدالة الجنائية للأحداث دراسة تحليلية مقارنة بين التشريع الفلسطيني والأردني ،، مجلة الجامعة العربية الأمريكية للبحوث ،، 2022</w:t>
      </w:r>
    </w:p>
    <w:p w:rsidR="00F776DB" w:rsidRPr="00F776DB" w:rsidRDefault="00F776DB" w:rsidP="00F776DB">
      <w:pPr>
        <w:pStyle w:val="ListParagraph"/>
        <w:bidi/>
        <w:rPr>
          <w:rFonts w:asciiTheme="majorBidi" w:hAnsiTheme="majorBidi" w:cstheme="majorBidi"/>
          <w:b/>
          <w:bCs/>
          <w:lang w:bidi="ar-EG"/>
        </w:rPr>
      </w:pPr>
    </w:p>
    <w:p w:rsidR="0028238E" w:rsidRPr="0028238E" w:rsidRDefault="0028238E" w:rsidP="00F776DB">
      <w:pPr>
        <w:bidi/>
        <w:rPr>
          <w:rFonts w:asciiTheme="majorBidi" w:hAnsiTheme="majorBidi" w:cstheme="majorBidi"/>
          <w:b/>
          <w:bCs/>
          <w:rtl/>
          <w:lang w:bidi="ar-EG"/>
        </w:rPr>
      </w:pPr>
      <w:r w:rsidRPr="00FD165A">
        <w:rPr>
          <w:rFonts w:asciiTheme="majorBidi" w:hAnsiTheme="majorBidi" w:cstheme="majorBidi" w:hint="cs"/>
          <w:b/>
          <w:bCs/>
          <w:rtl/>
          <w:lang w:bidi="ar-EG"/>
        </w:rPr>
        <w:t xml:space="preserve"> </w:t>
      </w:r>
      <w:r w:rsidRPr="0028238E">
        <w:rPr>
          <w:rFonts w:asciiTheme="majorBidi" w:hAnsiTheme="majorBidi" w:cstheme="majorBidi"/>
          <w:b/>
          <w:bCs/>
          <w:rtl/>
          <w:lang w:bidi="ar-EG"/>
        </w:rPr>
        <w:t>الكتب:</w:t>
      </w:r>
    </w:p>
    <w:p w:rsidR="0028238E" w:rsidRDefault="0028238E" w:rsidP="007C6096">
      <w:pPr>
        <w:pStyle w:val="ListParagraph"/>
        <w:numPr>
          <w:ilvl w:val="0"/>
          <w:numId w:val="3"/>
        </w:numPr>
        <w:bidi/>
        <w:rPr>
          <w:rFonts w:asciiTheme="majorBidi" w:hAnsiTheme="majorBidi" w:cstheme="majorBidi"/>
          <w:lang w:bidi="ar-EG"/>
        </w:rPr>
      </w:pPr>
      <w:r w:rsidRPr="0028238E">
        <w:rPr>
          <w:rFonts w:asciiTheme="majorBidi" w:hAnsiTheme="majorBidi" w:cstheme="majorBidi" w:hint="cs"/>
          <w:rtl/>
        </w:rPr>
        <w:t xml:space="preserve">كتاب </w:t>
      </w:r>
      <w:r w:rsidR="00AE0714">
        <w:rPr>
          <w:rFonts w:asciiTheme="majorBidi" w:hAnsiTheme="majorBidi" w:cstheme="majorBidi" w:hint="cs"/>
          <w:rtl/>
        </w:rPr>
        <w:t>ال</w:t>
      </w:r>
      <w:r w:rsidR="00A03031">
        <w:rPr>
          <w:rFonts w:asciiTheme="majorBidi" w:hAnsiTheme="majorBidi" w:cstheme="majorBidi" w:hint="cs"/>
          <w:rtl/>
        </w:rPr>
        <w:t>مدخل إلى علم الإجرام</w:t>
      </w:r>
      <w:r w:rsidR="00AE0714">
        <w:rPr>
          <w:rFonts w:asciiTheme="majorBidi" w:hAnsiTheme="majorBidi" w:cstheme="majorBidi" w:hint="cs"/>
          <w:rtl/>
        </w:rPr>
        <w:t xml:space="preserve"> ،، </w:t>
      </w:r>
      <w:r w:rsidR="007C6096">
        <w:rPr>
          <w:rFonts w:asciiTheme="majorBidi" w:hAnsiTheme="majorBidi" w:cstheme="majorBidi" w:hint="cs"/>
          <w:rtl/>
        </w:rPr>
        <w:t>دار الثقافة للنشر والتوزيع ،، عمان ،، 2021</w:t>
      </w:r>
    </w:p>
    <w:p w:rsidR="001724B3" w:rsidRDefault="001724B3" w:rsidP="0010306F">
      <w:pPr>
        <w:pStyle w:val="ListParagraph"/>
        <w:numPr>
          <w:ilvl w:val="0"/>
          <w:numId w:val="3"/>
        </w:numPr>
        <w:bidi/>
        <w:rPr>
          <w:rFonts w:asciiTheme="majorBidi" w:hAnsiTheme="majorBidi" w:cstheme="majorBidi"/>
          <w:lang w:bidi="ar-EG"/>
        </w:rPr>
      </w:pPr>
      <w:r>
        <w:rPr>
          <w:rFonts w:asciiTheme="majorBidi" w:hAnsiTheme="majorBidi" w:cstheme="majorBidi" w:hint="cs"/>
          <w:rtl/>
        </w:rPr>
        <w:t xml:space="preserve">كتاب </w:t>
      </w:r>
      <w:r w:rsidR="00F264AC">
        <w:rPr>
          <w:rFonts w:asciiTheme="majorBidi" w:hAnsiTheme="majorBidi" w:cstheme="majorBidi" w:hint="cs"/>
          <w:rtl/>
        </w:rPr>
        <w:t>الإصلاح والتأهيل</w:t>
      </w:r>
      <w:r>
        <w:rPr>
          <w:rFonts w:asciiTheme="majorBidi" w:hAnsiTheme="majorBidi" w:cstheme="majorBidi" w:hint="cs"/>
          <w:rtl/>
        </w:rPr>
        <w:t xml:space="preserve"> ،، دار الثقافة للنشر والتوزيع .</w:t>
      </w:r>
      <w:r w:rsidR="00F264AC">
        <w:rPr>
          <w:rFonts w:asciiTheme="majorBidi" w:hAnsiTheme="majorBidi" w:cstheme="majorBidi" w:hint="cs"/>
          <w:rtl/>
        </w:rPr>
        <w:t>،، عمان ،، 202</w:t>
      </w:r>
      <w:r w:rsidR="0010306F">
        <w:rPr>
          <w:rFonts w:asciiTheme="majorBidi" w:hAnsiTheme="majorBidi" w:cstheme="majorBidi" w:hint="cs"/>
          <w:rtl/>
        </w:rPr>
        <w:t>3</w:t>
      </w:r>
    </w:p>
    <w:p w:rsidR="00AE0714" w:rsidRPr="0028238E" w:rsidRDefault="00F264AC" w:rsidP="00F264AC">
      <w:pPr>
        <w:pStyle w:val="ListParagraph"/>
        <w:numPr>
          <w:ilvl w:val="0"/>
          <w:numId w:val="3"/>
        </w:numPr>
        <w:bidi/>
        <w:rPr>
          <w:rFonts w:asciiTheme="majorBidi" w:hAnsiTheme="majorBidi" w:cstheme="majorBidi"/>
          <w:rtl/>
          <w:lang w:bidi="ar-EG"/>
        </w:rPr>
      </w:pPr>
      <w:r>
        <w:rPr>
          <w:rFonts w:asciiTheme="majorBidi" w:hAnsiTheme="majorBidi" w:cstheme="majorBidi" w:hint="cs"/>
          <w:rtl/>
        </w:rPr>
        <w:t>كتاب المدخل إلى ع</w:t>
      </w:r>
      <w:r w:rsidR="007F50CF">
        <w:rPr>
          <w:rFonts w:asciiTheme="majorBidi" w:hAnsiTheme="majorBidi" w:cstheme="majorBidi" w:hint="cs"/>
          <w:rtl/>
        </w:rPr>
        <w:t xml:space="preserve">لم العقاب المعاصر ،، قيد الطباعة ،، دار الثقافة للنشر والتوزيع ،، عمان </w:t>
      </w:r>
    </w:p>
    <w:p w:rsidR="00A03031" w:rsidRDefault="00A03031" w:rsidP="00A03031">
      <w:pPr>
        <w:bidi/>
        <w:rPr>
          <w:rFonts w:asciiTheme="majorBidi" w:hAnsiTheme="majorBidi" w:cstheme="majorBidi"/>
          <w:b/>
          <w:bCs/>
          <w:rtl/>
          <w:lang w:bidi="ar-EG"/>
        </w:rPr>
      </w:pPr>
    </w:p>
    <w:p w:rsidR="0028238E" w:rsidRPr="00D04402" w:rsidRDefault="0028238E" w:rsidP="00A03031">
      <w:pPr>
        <w:bidi/>
        <w:rPr>
          <w:rFonts w:asciiTheme="majorBidi" w:hAnsiTheme="majorBidi" w:cstheme="majorBidi"/>
          <w:b/>
          <w:bCs/>
          <w:lang w:bidi="ar-EG"/>
        </w:rPr>
      </w:pPr>
      <w:r w:rsidRPr="00D04402">
        <w:rPr>
          <w:rFonts w:asciiTheme="majorBidi" w:hAnsiTheme="majorBidi" w:cstheme="majorBidi" w:hint="cs"/>
          <w:b/>
          <w:bCs/>
          <w:rtl/>
          <w:lang w:bidi="ar-EG"/>
        </w:rPr>
        <w:t>المؤتمرات:</w:t>
      </w:r>
    </w:p>
    <w:p w:rsidR="0028238E" w:rsidRPr="005E3AFB" w:rsidRDefault="0028238E" w:rsidP="0028238E">
      <w:pPr>
        <w:bidi/>
        <w:rPr>
          <w:rFonts w:asciiTheme="majorBidi" w:hAnsiTheme="majorBidi" w:cstheme="majorBidi"/>
          <w:lang w:bidi="ar-EG"/>
        </w:rPr>
      </w:pPr>
    </w:p>
    <w:p w:rsidR="0028238E" w:rsidRDefault="0028238E" w:rsidP="0028238E">
      <w:pPr>
        <w:pStyle w:val="ListParagraph"/>
        <w:numPr>
          <w:ilvl w:val="0"/>
          <w:numId w:val="3"/>
        </w:numPr>
        <w:bidi/>
        <w:jc w:val="mediumKashida"/>
        <w:rPr>
          <w:rFonts w:ascii="Traditional Arabic" w:hAnsi="Traditional Arabic"/>
          <w:color w:val="000000"/>
          <w:lang w:bidi="ar-EG"/>
        </w:rPr>
      </w:pPr>
      <w:r>
        <w:rPr>
          <w:rFonts w:ascii="Traditional Arabic" w:hAnsi="Traditional Arabic" w:hint="cs"/>
          <w:color w:val="000000"/>
          <w:rtl/>
          <w:lang w:bidi="ar-EG"/>
        </w:rPr>
        <w:t>العوامل المؤدية إلى التفكك الأسري في الضفة الغربية من وجهة نظر المواطنين ،، مؤتمر التفكك الأسري ،، بيروت ،، 12-22/12/2018.</w:t>
      </w:r>
    </w:p>
    <w:p w:rsidR="0028238E" w:rsidRDefault="0028238E" w:rsidP="0028238E">
      <w:pPr>
        <w:pStyle w:val="ListParagraph"/>
        <w:numPr>
          <w:ilvl w:val="0"/>
          <w:numId w:val="3"/>
        </w:numPr>
        <w:bidi/>
        <w:jc w:val="mediumKashida"/>
        <w:rPr>
          <w:rFonts w:ascii="Traditional Arabic" w:hAnsi="Traditional Arabic"/>
          <w:color w:val="000000"/>
          <w:lang w:bidi="ar-EG"/>
        </w:rPr>
      </w:pPr>
      <w:r>
        <w:rPr>
          <w:rFonts w:ascii="Traditional Arabic" w:hAnsi="Traditional Arabic" w:hint="cs"/>
          <w:color w:val="000000"/>
          <w:rtl/>
          <w:lang w:bidi="ar-EG"/>
        </w:rPr>
        <w:t>تأثير قانون العفو العام رقم 5 لسنة 2019 على مبدأ المساواة للمواطنين ،، برنامج اليونسكو لإدارة التحولات الاجتماعية حول (معالجة عدم المساواة والاندماج الحضري في الأردن) ،، الجامعة الأردنية ،، عمان ،، 29-31 تموز 2019.</w:t>
      </w:r>
    </w:p>
    <w:p w:rsidR="0028238E" w:rsidRDefault="0028238E" w:rsidP="0028238E">
      <w:pPr>
        <w:pStyle w:val="ListParagraph"/>
        <w:numPr>
          <w:ilvl w:val="0"/>
          <w:numId w:val="3"/>
        </w:numPr>
        <w:bidi/>
        <w:jc w:val="mediumKashida"/>
        <w:rPr>
          <w:rFonts w:ascii="Traditional Arabic" w:hAnsi="Traditional Arabic"/>
          <w:color w:val="000000"/>
          <w:lang w:bidi="ar-EG"/>
        </w:rPr>
      </w:pPr>
      <w:r>
        <w:rPr>
          <w:rFonts w:ascii="Traditional Arabic" w:hAnsi="Traditional Arabic" w:hint="cs"/>
          <w:color w:val="000000"/>
          <w:rtl/>
          <w:lang w:bidi="ar-EG"/>
        </w:rPr>
        <w:t>العوامل المؤدية إلى هجرة الشباب الجامعي الفلسطيني في الضفة الغربية من وجهة نظر الشباب أنفسهم ،، مؤتمر الموارد البشرية في الوطن العربي بين التوطين والهجرة ،، الرابطة العلمية لمراكز بحوث تنمية الموارد البشرية في الوطن العربي واتحاد مجالس البحث العلمي العربية ،، جامعة الأميرة سمية للتكنولوجيا ،، عمان ،، 16-17/10/2019.</w:t>
      </w:r>
    </w:p>
    <w:p w:rsidR="0028238E" w:rsidRPr="00CC12A4" w:rsidRDefault="0028238E" w:rsidP="0028238E">
      <w:pPr>
        <w:pStyle w:val="ListParagraph"/>
        <w:numPr>
          <w:ilvl w:val="0"/>
          <w:numId w:val="3"/>
        </w:numPr>
        <w:bidi/>
        <w:jc w:val="mediumKashida"/>
        <w:rPr>
          <w:rFonts w:asciiTheme="minorBidi" w:hAnsiTheme="minorBidi"/>
          <w:rtl/>
          <w:lang w:bidi="ar-JO"/>
        </w:rPr>
      </w:pPr>
      <w:r w:rsidRPr="00CC12A4">
        <w:rPr>
          <w:rFonts w:asciiTheme="minorBidi" w:hAnsiTheme="minorBidi"/>
          <w:rtl/>
          <w:lang w:bidi="ar-JO"/>
        </w:rPr>
        <w:lastRenderedPageBreak/>
        <w:t>المشكلات الاجتماعية والاقتصادية التي تواجه الشباب الفلسطيني في الضفة الغربية والنتائج المترتبة عليها من وجهة نظر الشباب أنفسهم</w:t>
      </w:r>
      <w:r w:rsidRPr="00CC12A4">
        <w:rPr>
          <w:rFonts w:asciiTheme="minorBidi" w:hAnsiTheme="minorBidi" w:hint="cs"/>
          <w:rtl/>
          <w:lang w:bidi="ar-JO"/>
        </w:rPr>
        <w:t>،، مؤتمر الشباب والهجرة والاستبعاد الاجتماعي ،، جامعة عبد المالك السعدي ،، تطوان ،، 12-13/3/2019.</w:t>
      </w:r>
    </w:p>
    <w:p w:rsidR="0028238E" w:rsidRDefault="0028238E" w:rsidP="0028238E">
      <w:pPr>
        <w:pStyle w:val="ListParagraph"/>
        <w:numPr>
          <w:ilvl w:val="0"/>
          <w:numId w:val="3"/>
        </w:numPr>
        <w:bidi/>
        <w:jc w:val="mediumKashida"/>
        <w:rPr>
          <w:rFonts w:ascii="Traditional Arabic" w:hAnsi="Traditional Arabic"/>
          <w:color w:val="000000"/>
          <w:lang w:bidi="ar-EG"/>
        </w:rPr>
      </w:pPr>
      <w:r>
        <w:rPr>
          <w:rFonts w:ascii="Traditional Arabic" w:hAnsi="Traditional Arabic" w:hint="cs"/>
          <w:color w:val="000000"/>
          <w:rtl/>
        </w:rPr>
        <w:t>التنظيم القانوني لجرائم غسل الأموال وتمويل الإرهاب في التشريع الفلسطيني ومدى توافقها مع الاتفاقيات الدولية ،، جامعة سكاريا ،، تركيا ،، 17-19/4/2019</w:t>
      </w:r>
    </w:p>
    <w:p w:rsidR="0028238E" w:rsidRDefault="0028238E" w:rsidP="0028238E">
      <w:pPr>
        <w:pStyle w:val="ListParagraph"/>
        <w:numPr>
          <w:ilvl w:val="0"/>
          <w:numId w:val="3"/>
        </w:numPr>
        <w:bidi/>
        <w:jc w:val="mediumKashida"/>
        <w:rPr>
          <w:rFonts w:ascii="Traditional Arabic" w:hAnsi="Traditional Arabic"/>
          <w:color w:val="000000"/>
          <w:lang w:bidi="ar-EG"/>
        </w:rPr>
      </w:pPr>
      <w:r>
        <w:rPr>
          <w:rFonts w:ascii="Traditional Arabic" w:hAnsi="Traditional Arabic" w:hint="cs"/>
          <w:color w:val="000000"/>
          <w:rtl/>
        </w:rPr>
        <w:t>اتجاهات المواطنين نحو المسؤولية المجتمعية للقطاع الخاص الفلسطيني في ظل جائحة كورونا ،، المؤتمر الدولي الافتراضي الثاني للاقتصاد والسياسة ،، جامعة سبها ،، ليبيا ،، 20/6/2020.</w:t>
      </w:r>
    </w:p>
    <w:p w:rsidR="0094558A" w:rsidRDefault="0094558A" w:rsidP="0094558A">
      <w:pPr>
        <w:pStyle w:val="ListParagraph"/>
        <w:numPr>
          <w:ilvl w:val="0"/>
          <w:numId w:val="3"/>
        </w:numPr>
        <w:bidi/>
        <w:jc w:val="mediumKashida"/>
        <w:rPr>
          <w:rFonts w:ascii="Traditional Arabic" w:hAnsi="Traditional Arabic"/>
          <w:color w:val="000000"/>
          <w:lang w:bidi="ar-EG"/>
        </w:rPr>
      </w:pPr>
      <w:r>
        <w:rPr>
          <w:rFonts w:ascii="Traditional Arabic" w:hAnsi="Traditional Arabic" w:hint="cs"/>
          <w:color w:val="000000"/>
          <w:rtl/>
        </w:rPr>
        <w:t>دور التشريعات الفلسطينية في مكافحة ظاهرة المخدرات دراسة تحليلية مقارنة ،، المؤتمر الافتراضي الدولي الأول : مكافحة المخدرات وتأهيل المدمنين تجارب عملية ومقاربات علمية ،، جامعة الشارقة 22-23/2/2021</w:t>
      </w:r>
    </w:p>
    <w:p w:rsidR="008B7236" w:rsidRDefault="008B7236" w:rsidP="008B7236">
      <w:pPr>
        <w:pStyle w:val="ListParagraph"/>
        <w:numPr>
          <w:ilvl w:val="0"/>
          <w:numId w:val="3"/>
        </w:numPr>
        <w:bidi/>
        <w:jc w:val="mediumKashida"/>
        <w:rPr>
          <w:rFonts w:ascii="Traditional Arabic" w:hAnsi="Traditional Arabic"/>
          <w:color w:val="000000"/>
          <w:lang w:bidi="ar-EG"/>
        </w:rPr>
      </w:pPr>
      <w:r>
        <w:rPr>
          <w:rFonts w:ascii="Traditional Arabic" w:hAnsi="Traditional Arabic" w:hint="cs"/>
          <w:color w:val="000000"/>
          <w:rtl/>
        </w:rPr>
        <w:t xml:space="preserve">الانتهاكات الاسرائيلية لحق الشعب الفلسطيني في الحياة وفقاً لأحكام القانون الدولي ،، </w:t>
      </w:r>
      <w:r w:rsidR="00ED0F2A">
        <w:rPr>
          <w:rFonts w:ascii="Traditional Arabic" w:hAnsi="Traditional Arabic" w:hint="cs"/>
          <w:color w:val="000000"/>
          <w:rtl/>
        </w:rPr>
        <w:t>مؤتمر الأبعاد الجديدة لحقوق الإنسان سؤال التجديد في مجالات حقوق الإنسان ،، جامعة عبد المالك السعدي ،، المغرب ،، 11-13/3/20121</w:t>
      </w:r>
    </w:p>
    <w:p w:rsidR="007D3566" w:rsidRDefault="007D3566" w:rsidP="009F4FE0">
      <w:pPr>
        <w:pStyle w:val="ListParagraph"/>
        <w:numPr>
          <w:ilvl w:val="0"/>
          <w:numId w:val="3"/>
        </w:numPr>
        <w:bidi/>
        <w:jc w:val="mediumKashida"/>
        <w:rPr>
          <w:rFonts w:ascii="Traditional Arabic" w:hAnsi="Traditional Arabic"/>
          <w:color w:val="000000"/>
          <w:lang w:bidi="ar-EG"/>
        </w:rPr>
      </w:pPr>
      <w:r>
        <w:rPr>
          <w:rFonts w:ascii="Traditional Arabic" w:hAnsi="Traditional Arabic" w:hint="cs"/>
          <w:color w:val="000000"/>
          <w:rtl/>
        </w:rPr>
        <w:t>دور الأندية الرياضية في الحد من ظاهرة تعاطي المخدرات ،، مؤتمر المخدرات والمؤثرات العقلية وتداعياتها على الأسرة والمجتمع ،، ليبيا ،، 26-28/10/20</w:t>
      </w:r>
      <w:r w:rsidR="009F4FE0">
        <w:rPr>
          <w:rFonts w:ascii="Traditional Arabic" w:hAnsi="Traditional Arabic" w:hint="cs"/>
          <w:color w:val="000000"/>
          <w:rtl/>
        </w:rPr>
        <w:t>21</w:t>
      </w:r>
    </w:p>
    <w:p w:rsidR="007D3566" w:rsidRDefault="007D3566" w:rsidP="007D3566">
      <w:pPr>
        <w:pStyle w:val="ListParagraph"/>
        <w:numPr>
          <w:ilvl w:val="0"/>
          <w:numId w:val="3"/>
        </w:numPr>
        <w:bidi/>
        <w:jc w:val="mediumKashida"/>
        <w:rPr>
          <w:rFonts w:ascii="Traditional Arabic" w:hAnsi="Traditional Arabic"/>
          <w:color w:val="000000"/>
          <w:lang w:bidi="ar-EG"/>
        </w:rPr>
      </w:pPr>
      <w:r>
        <w:rPr>
          <w:rFonts w:ascii="Traditional Arabic" w:hAnsi="Traditional Arabic" w:hint="cs"/>
          <w:color w:val="000000"/>
          <w:rtl/>
        </w:rPr>
        <w:t>واقع الجرائم المرورية في المجتمع الفلسطيني ،، مؤتمر القانون والسلامة المرورية ،، جامعة الاستقلال ،، فلسطين ،، 1/12/2021</w:t>
      </w:r>
    </w:p>
    <w:p w:rsidR="0028238E" w:rsidRDefault="0028238E" w:rsidP="0028238E">
      <w:pPr>
        <w:bidi/>
        <w:rPr>
          <w:rFonts w:ascii="Traditional Arabic" w:hAnsi="Traditional Arabic"/>
          <w:b/>
          <w:bCs/>
          <w:color w:val="000000"/>
          <w:sz w:val="26"/>
          <w:szCs w:val="26"/>
          <w:rtl/>
          <w:lang w:bidi="ar-EG"/>
        </w:rPr>
      </w:pPr>
    </w:p>
    <w:p w:rsidR="00EF10C7" w:rsidRDefault="00EF10C7" w:rsidP="00EF10C7">
      <w:pPr>
        <w:bidi/>
        <w:rPr>
          <w:rFonts w:ascii="Traditional Arabic" w:hAnsi="Traditional Arabic"/>
          <w:b/>
          <w:bCs/>
          <w:color w:val="000000"/>
          <w:rtl/>
          <w:lang w:bidi="ar-EG"/>
        </w:rPr>
      </w:pPr>
      <w:r>
        <w:rPr>
          <w:rFonts w:ascii="Traditional Arabic" w:hAnsi="Traditional Arabic" w:hint="cs"/>
          <w:b/>
          <w:bCs/>
          <w:color w:val="000000"/>
          <w:rtl/>
          <w:lang w:bidi="ar-EG"/>
        </w:rPr>
        <w:t>الرسائل التي تم الإشراف عليها</w:t>
      </w:r>
    </w:p>
    <w:p w:rsidR="00EF10C7" w:rsidRDefault="00EF10C7" w:rsidP="00EF10C7">
      <w:pPr>
        <w:pStyle w:val="ListParagraph"/>
        <w:numPr>
          <w:ilvl w:val="0"/>
          <w:numId w:val="3"/>
        </w:numPr>
        <w:bidi/>
        <w:jc w:val="mediumKashida"/>
        <w:rPr>
          <w:rFonts w:ascii="Traditional Arabic" w:hAnsi="Traditional Arabic"/>
          <w:color w:val="000000"/>
          <w:lang w:bidi="ar-EG"/>
        </w:rPr>
      </w:pPr>
      <w:r w:rsidRPr="00E0373B">
        <w:rPr>
          <w:rFonts w:ascii="Traditional Arabic" w:hAnsi="Traditional Arabic" w:hint="cs"/>
          <w:color w:val="000000"/>
          <w:rtl/>
          <w:lang w:bidi="ar-EG"/>
        </w:rPr>
        <w:t>دور المؤسسة الأمنية في الوقاية من الجرائم المستحدثة في ا</w:t>
      </w:r>
      <w:r>
        <w:rPr>
          <w:rFonts w:ascii="Traditional Arabic" w:hAnsi="Traditional Arabic" w:hint="cs"/>
          <w:color w:val="000000"/>
          <w:rtl/>
          <w:lang w:bidi="ar-EG"/>
        </w:rPr>
        <w:t xml:space="preserve">لضفة الغربية من وجهة نظر ذوي الاختصاص </w:t>
      </w:r>
      <w:r w:rsidRPr="00E0373B">
        <w:rPr>
          <w:rFonts w:ascii="Traditional Arabic" w:hAnsi="Traditional Arabic" w:hint="cs"/>
          <w:color w:val="000000"/>
          <w:rtl/>
          <w:lang w:bidi="ar-EG"/>
        </w:rPr>
        <w:t>..</w:t>
      </w:r>
      <w:r>
        <w:rPr>
          <w:rFonts w:ascii="Traditional Arabic" w:hAnsi="Traditional Arabic" w:hint="cs"/>
          <w:color w:val="000000"/>
          <w:rtl/>
          <w:lang w:bidi="ar-EG"/>
        </w:rPr>
        <w:t xml:space="preserve"> الطالب وسيم شهوان ،،</w:t>
      </w:r>
      <w:r w:rsidRPr="00E0373B">
        <w:rPr>
          <w:rFonts w:ascii="Traditional Arabic" w:hAnsi="Traditional Arabic" w:hint="cs"/>
          <w:color w:val="000000"/>
          <w:rtl/>
          <w:lang w:bidi="ar-EG"/>
        </w:rPr>
        <w:t xml:space="preserve"> </w:t>
      </w:r>
      <w:r>
        <w:rPr>
          <w:rFonts w:ascii="Traditional Arabic" w:hAnsi="Traditional Arabic" w:hint="cs"/>
          <w:color w:val="000000"/>
          <w:rtl/>
          <w:lang w:bidi="ar-EG"/>
        </w:rPr>
        <w:t xml:space="preserve">برنامج ماجستير العدالة الجنائية و علم الجريمة ،، </w:t>
      </w:r>
      <w:r w:rsidRPr="00E0373B">
        <w:rPr>
          <w:rFonts w:ascii="Traditional Arabic" w:hAnsi="Traditional Arabic" w:hint="cs"/>
          <w:color w:val="000000"/>
          <w:rtl/>
          <w:lang w:bidi="ar-EG"/>
        </w:rPr>
        <w:t>جامعة القدس</w:t>
      </w:r>
      <w:r>
        <w:rPr>
          <w:rFonts w:ascii="Traditional Arabic" w:hAnsi="Traditional Arabic" w:hint="cs"/>
          <w:color w:val="000000"/>
          <w:rtl/>
          <w:lang w:bidi="ar-EG"/>
        </w:rPr>
        <w:t xml:space="preserve">  </w:t>
      </w:r>
    </w:p>
    <w:p w:rsidR="00EF10C7" w:rsidRDefault="00EF10C7" w:rsidP="00EF10C7">
      <w:pPr>
        <w:pStyle w:val="ListParagraph"/>
        <w:numPr>
          <w:ilvl w:val="0"/>
          <w:numId w:val="3"/>
        </w:numPr>
        <w:bidi/>
        <w:jc w:val="mediumKashida"/>
        <w:rPr>
          <w:rFonts w:ascii="Traditional Arabic" w:hAnsi="Traditional Arabic"/>
          <w:color w:val="000000"/>
          <w:lang w:bidi="ar-EG"/>
        </w:rPr>
      </w:pPr>
      <w:r>
        <w:rPr>
          <w:rFonts w:ascii="Traditional Arabic" w:hAnsi="Traditional Arabic" w:hint="cs"/>
          <w:color w:val="000000"/>
          <w:rtl/>
        </w:rPr>
        <w:t>مدى تطبيق مراكز الإصلاح والتاهيل في الضفة الغربية لقواعد الحد الادنى لمعاملة السجناء لسنة 1955 ،، برنامج ماجستير العدالة الجنائية و علم الجريمة ،، جامعة القدس</w:t>
      </w:r>
    </w:p>
    <w:p w:rsidR="00EF10C7" w:rsidRDefault="00EF10C7" w:rsidP="00EF10C7">
      <w:pPr>
        <w:pStyle w:val="ListParagraph"/>
        <w:numPr>
          <w:ilvl w:val="0"/>
          <w:numId w:val="3"/>
        </w:numPr>
        <w:bidi/>
        <w:jc w:val="mediumKashida"/>
        <w:rPr>
          <w:rFonts w:ascii="Traditional Arabic" w:hAnsi="Traditional Arabic"/>
          <w:color w:val="000000"/>
          <w:lang w:bidi="ar-EG"/>
        </w:rPr>
      </w:pPr>
      <w:r>
        <w:rPr>
          <w:rFonts w:ascii="Traditional Arabic" w:hAnsi="Traditional Arabic" w:hint="cs"/>
          <w:color w:val="000000"/>
          <w:rtl/>
        </w:rPr>
        <w:t xml:space="preserve">اتجاهات القضاة نحو تطبيق خدمة المجتمع كاحد العقوبات البديلة في الضفة الغربية ،، برنامج ماجستير العدالة الجنائية وعلم الجريمة ،، جامعة القدس </w:t>
      </w:r>
    </w:p>
    <w:p w:rsidR="00EF10C7" w:rsidRPr="001724B3" w:rsidRDefault="00EF10C7" w:rsidP="00EF10C7">
      <w:pPr>
        <w:pStyle w:val="ListParagraph"/>
        <w:numPr>
          <w:ilvl w:val="0"/>
          <w:numId w:val="3"/>
        </w:numPr>
        <w:bidi/>
        <w:jc w:val="mediumKashida"/>
        <w:rPr>
          <w:rFonts w:ascii="Traditional Arabic" w:hAnsi="Traditional Arabic"/>
          <w:color w:val="000000"/>
          <w:lang w:bidi="ar-EG"/>
        </w:rPr>
      </w:pPr>
      <w:r>
        <w:rPr>
          <w:rFonts w:ascii="Traditional Arabic" w:hAnsi="Traditional Arabic" w:hint="cs"/>
          <w:color w:val="000000"/>
          <w:rtl/>
        </w:rPr>
        <w:t xml:space="preserve">تاثير جائحة كورنا على الجريمة في المجتمع الفلسطيني ،، برنامج ماجستير العدالة الجنائية وعلم الجريمة ،، جامعة القدس </w:t>
      </w:r>
    </w:p>
    <w:p w:rsidR="00EF10C7" w:rsidRPr="007F50CF" w:rsidRDefault="00EF10C7" w:rsidP="00EF10C7">
      <w:pPr>
        <w:pStyle w:val="ListParagraph"/>
        <w:numPr>
          <w:ilvl w:val="0"/>
          <w:numId w:val="3"/>
        </w:numPr>
        <w:bidi/>
        <w:jc w:val="mediumKashida"/>
        <w:rPr>
          <w:rFonts w:ascii="Traditional Arabic" w:hAnsi="Traditional Arabic"/>
          <w:color w:val="000000"/>
          <w:lang w:bidi="ar-EG"/>
        </w:rPr>
      </w:pPr>
      <w:r w:rsidRPr="001724B3">
        <w:rPr>
          <w:rFonts w:hint="cs"/>
          <w:rtl/>
        </w:rPr>
        <w:t xml:space="preserve">واقع </w:t>
      </w:r>
      <w:r w:rsidRPr="001724B3">
        <w:rPr>
          <w:rtl/>
        </w:rPr>
        <w:t xml:space="preserve">الجنس الالكتروني وعلاقته بالجرائم الاخلاقية  من وجهة نظر </w:t>
      </w:r>
      <w:r w:rsidRPr="001724B3">
        <w:rPr>
          <w:rFonts w:hint="cs"/>
          <w:rtl/>
        </w:rPr>
        <w:t xml:space="preserve">الاخصائيين الاجتماعين والنفسيين </w:t>
      </w:r>
      <w:r w:rsidRPr="001724B3">
        <w:rPr>
          <w:rtl/>
        </w:rPr>
        <w:t>في محافظة الخليل</w:t>
      </w:r>
      <w:r>
        <w:rPr>
          <w:rFonts w:hint="cs"/>
          <w:rtl/>
        </w:rPr>
        <w:t xml:space="preserve"> ،، برنامج ماجستير العدالة الجنائية وعلم الجريمة ، جامعة القدس ،، </w:t>
      </w:r>
      <w:r w:rsidRPr="007F50CF">
        <w:rPr>
          <w:rFonts w:hint="cs"/>
          <w:rtl/>
        </w:rPr>
        <w:t>لم يتم مناقشتها</w:t>
      </w:r>
      <w:r w:rsidRPr="001724B3">
        <w:rPr>
          <w:rFonts w:hint="cs"/>
          <w:u w:val="single"/>
          <w:rtl/>
        </w:rPr>
        <w:t xml:space="preserve"> بعد</w:t>
      </w:r>
    </w:p>
    <w:p w:rsidR="00EF10C7" w:rsidRDefault="00EF10C7" w:rsidP="00EF10C7">
      <w:pPr>
        <w:pStyle w:val="ListParagraph"/>
        <w:numPr>
          <w:ilvl w:val="0"/>
          <w:numId w:val="3"/>
        </w:numPr>
        <w:bidi/>
        <w:jc w:val="mediumKashida"/>
        <w:rPr>
          <w:rFonts w:ascii="Traditional Arabic" w:hAnsi="Traditional Arabic"/>
          <w:color w:val="000000"/>
          <w:lang w:bidi="ar-EG"/>
        </w:rPr>
      </w:pPr>
      <w:r>
        <w:rPr>
          <w:rFonts w:ascii="Traditional Arabic" w:hAnsi="Traditional Arabic" w:hint="cs"/>
          <w:color w:val="000000"/>
          <w:rtl/>
          <w:lang w:bidi="ar-EG"/>
        </w:rPr>
        <w:t>دور الحماية الجنائية للشهود في تحقيق العدالة في الدعاوى الجزائية (دراسة مقارنة) ،، برنامج ماجستير العلوم الجنائية ،، الجامعة العربية الامريكية ،، لم يتم مناقشتها بعد</w:t>
      </w:r>
    </w:p>
    <w:p w:rsidR="00EF10C7" w:rsidRDefault="00EF10C7" w:rsidP="00EF10C7">
      <w:pPr>
        <w:pStyle w:val="ListParagraph"/>
        <w:numPr>
          <w:ilvl w:val="0"/>
          <w:numId w:val="3"/>
        </w:numPr>
        <w:bidi/>
        <w:jc w:val="mediumKashida"/>
        <w:rPr>
          <w:rFonts w:ascii="Traditional Arabic" w:hAnsi="Traditional Arabic"/>
          <w:color w:val="000000"/>
          <w:lang w:bidi="ar-EG"/>
        </w:rPr>
      </w:pPr>
      <w:r>
        <w:rPr>
          <w:rFonts w:ascii="Traditional Arabic" w:hAnsi="Traditional Arabic" w:hint="cs"/>
          <w:color w:val="000000"/>
          <w:rtl/>
          <w:lang w:bidi="ar-EG"/>
        </w:rPr>
        <w:t>التنظيم القانوني لجرائم الذم والقدح والتحقير عبر مواقع التواصل الاجتماعي في التشريع الفلسطيني (دراسة مقارنة) ،، برنامج ماجستير العلوم الجنائية ،، الجامعة العربية الامريكية ،، لم يتم مناقشتها بعد</w:t>
      </w:r>
    </w:p>
    <w:p w:rsidR="00EF10C7" w:rsidRDefault="00EF10C7" w:rsidP="00EF10C7">
      <w:pPr>
        <w:pStyle w:val="ListParagraph"/>
        <w:numPr>
          <w:ilvl w:val="0"/>
          <w:numId w:val="3"/>
        </w:numPr>
        <w:bidi/>
        <w:jc w:val="mediumKashida"/>
        <w:rPr>
          <w:rFonts w:ascii="Traditional Arabic" w:hAnsi="Traditional Arabic"/>
          <w:color w:val="000000"/>
          <w:lang w:bidi="ar-EG"/>
        </w:rPr>
      </w:pPr>
      <w:r w:rsidRPr="00F776DB">
        <w:rPr>
          <w:rFonts w:ascii="Traditional Arabic" w:hAnsi="Traditional Arabic" w:hint="cs"/>
          <w:color w:val="000000"/>
          <w:rtl/>
          <w:lang w:bidi="ar-EG"/>
        </w:rPr>
        <w:t xml:space="preserve">التنظيم القانوني لخدمة المجتمع كأحد العقوبات البديلة في القانون المقارن ،، برنامج ماجستير العلوم الجنائية </w:t>
      </w:r>
      <w:r>
        <w:rPr>
          <w:rFonts w:ascii="Traditional Arabic" w:hAnsi="Traditional Arabic" w:hint="cs"/>
          <w:color w:val="000000"/>
          <w:rtl/>
          <w:lang w:bidi="ar-EG"/>
        </w:rPr>
        <w:t xml:space="preserve">،، الجامعة العربية الامريكية </w:t>
      </w:r>
    </w:p>
    <w:p w:rsidR="00EF10C7" w:rsidRPr="00F776DB" w:rsidRDefault="00EF10C7" w:rsidP="00EF10C7">
      <w:pPr>
        <w:pStyle w:val="ListParagraph"/>
        <w:bidi/>
        <w:jc w:val="mediumKashida"/>
        <w:rPr>
          <w:rFonts w:ascii="Traditional Arabic" w:hAnsi="Traditional Arabic"/>
          <w:color w:val="000000"/>
          <w:lang w:bidi="ar-EG"/>
        </w:rPr>
      </w:pPr>
    </w:p>
    <w:p w:rsidR="00EF10C7" w:rsidRPr="007F50CF" w:rsidRDefault="00EF10C7" w:rsidP="00EF10C7">
      <w:pPr>
        <w:bidi/>
        <w:jc w:val="mediumKashida"/>
        <w:rPr>
          <w:rFonts w:ascii="Traditional Arabic" w:hAnsi="Traditional Arabic"/>
          <w:b/>
          <w:bCs/>
          <w:color w:val="000000"/>
          <w:lang w:bidi="ar-EG"/>
        </w:rPr>
      </w:pPr>
      <w:r w:rsidRPr="007F50CF">
        <w:rPr>
          <w:rFonts w:ascii="Traditional Arabic" w:hAnsi="Traditional Arabic" w:hint="cs"/>
          <w:b/>
          <w:bCs/>
          <w:color w:val="000000"/>
          <w:rtl/>
          <w:lang w:bidi="ar-EG"/>
        </w:rPr>
        <w:t>مناقشة عشرات الرسائل الجامعية في العديد من الجامعات الفلسطينية</w:t>
      </w:r>
    </w:p>
    <w:p w:rsidR="00EF10C7" w:rsidRPr="00EF10C7" w:rsidRDefault="00EF10C7" w:rsidP="004B2B83">
      <w:pPr>
        <w:bidi/>
        <w:rPr>
          <w:rFonts w:ascii="Traditional Arabic" w:hAnsi="Traditional Arabic" w:hint="cs"/>
          <w:b/>
          <w:bCs/>
          <w:color w:val="000000"/>
          <w:sz w:val="26"/>
          <w:szCs w:val="26"/>
          <w:rtl/>
        </w:rPr>
      </w:pPr>
    </w:p>
    <w:p w:rsidR="00EF10C7" w:rsidRDefault="00EF10C7" w:rsidP="00EF10C7">
      <w:pPr>
        <w:bidi/>
        <w:rPr>
          <w:rFonts w:hint="cs"/>
          <w:b/>
          <w:bCs/>
          <w:sz w:val="26"/>
          <w:szCs w:val="26"/>
          <w:rtl/>
        </w:rPr>
      </w:pPr>
    </w:p>
    <w:p w:rsidR="00EF10C7" w:rsidRDefault="00EF10C7" w:rsidP="00EF10C7">
      <w:pPr>
        <w:bidi/>
        <w:rPr>
          <w:rFonts w:hint="cs"/>
          <w:b/>
          <w:bCs/>
          <w:sz w:val="26"/>
          <w:szCs w:val="26"/>
          <w:rtl/>
        </w:rPr>
      </w:pPr>
    </w:p>
    <w:p w:rsidR="00EF10C7" w:rsidRDefault="00EF10C7" w:rsidP="00EF10C7">
      <w:pPr>
        <w:bidi/>
        <w:rPr>
          <w:rFonts w:hint="cs"/>
          <w:b/>
          <w:bCs/>
          <w:sz w:val="26"/>
          <w:szCs w:val="26"/>
          <w:rtl/>
        </w:rPr>
      </w:pPr>
    </w:p>
    <w:p w:rsidR="00EF10C7" w:rsidRDefault="00EF10C7" w:rsidP="00EF10C7">
      <w:pPr>
        <w:bidi/>
        <w:rPr>
          <w:rFonts w:hint="cs"/>
          <w:b/>
          <w:bCs/>
          <w:sz w:val="26"/>
          <w:szCs w:val="26"/>
          <w:rtl/>
        </w:rPr>
      </w:pPr>
    </w:p>
    <w:p w:rsidR="00EF10C7" w:rsidRDefault="00EF10C7" w:rsidP="00EF10C7">
      <w:pPr>
        <w:bidi/>
        <w:rPr>
          <w:color w:val="FF0000"/>
        </w:rPr>
      </w:pPr>
      <w:r>
        <w:rPr>
          <w:rFonts w:hint="cs"/>
          <w:b/>
          <w:bCs/>
          <w:sz w:val="26"/>
          <w:szCs w:val="26"/>
          <w:rtl/>
        </w:rPr>
        <w:lastRenderedPageBreak/>
        <w:t>المهارات</w:t>
      </w:r>
      <w:r>
        <w:rPr>
          <w:rFonts w:hint="cs"/>
          <w:b/>
          <w:bCs/>
          <w:rtl/>
        </w:rPr>
        <w:t>:</w:t>
      </w:r>
    </w:p>
    <w:tbl>
      <w:tblPr>
        <w:tblW w:w="10260" w:type="dxa"/>
        <w:jc w:val="right"/>
        <w:tblLayout w:type="fixed"/>
        <w:tblLook w:val="04A0"/>
      </w:tblPr>
      <w:tblGrid>
        <w:gridCol w:w="8610"/>
        <w:gridCol w:w="1650"/>
      </w:tblGrid>
      <w:tr w:rsidR="00EF10C7" w:rsidTr="007052A7">
        <w:trPr>
          <w:trHeight w:val="270"/>
          <w:jc w:val="right"/>
        </w:trPr>
        <w:tc>
          <w:tcPr>
            <w:tcW w:w="8610" w:type="dxa"/>
            <w:hideMark/>
          </w:tcPr>
          <w:p w:rsidR="00EF10C7" w:rsidRPr="00C01A41" w:rsidRDefault="00EF10C7" w:rsidP="007052A7">
            <w:pPr>
              <w:pStyle w:val="Heading2"/>
              <w:numPr>
                <w:ilvl w:val="0"/>
                <w:numId w:val="1"/>
              </w:numPr>
              <w:tabs>
                <w:tab w:val="left" w:pos="360"/>
              </w:tabs>
              <w:spacing w:beforeLines="40" w:afterLines="40"/>
              <w:jc w:val="left"/>
              <w:rPr>
                <w:b w:val="0"/>
                <w:bCs w:val="0"/>
                <w:color w:val="auto"/>
                <w:szCs w:val="24"/>
                <w:u w:val="single"/>
              </w:rPr>
            </w:pPr>
            <w:r w:rsidRPr="00C01A41">
              <w:rPr>
                <w:rFonts w:hint="cs"/>
                <w:b w:val="0"/>
                <w:bCs w:val="0"/>
                <w:color w:val="auto"/>
                <w:szCs w:val="24"/>
                <w:rtl/>
              </w:rPr>
              <w:t>لغة عربية:    اللغة</w:t>
            </w:r>
            <w:r w:rsidRPr="00C01A41">
              <w:rPr>
                <w:rFonts w:hint="cs"/>
                <w:b w:val="0"/>
                <w:bCs w:val="0"/>
                <w:color w:val="auto"/>
                <w:szCs w:val="24"/>
              </w:rPr>
              <w:t xml:space="preserve"> </w:t>
            </w:r>
            <w:r w:rsidRPr="00C01A41">
              <w:rPr>
                <w:rFonts w:hint="cs"/>
                <w:b w:val="0"/>
                <w:bCs w:val="0"/>
                <w:color w:val="auto"/>
                <w:szCs w:val="24"/>
                <w:rtl/>
              </w:rPr>
              <w:t>الأم</w:t>
            </w:r>
          </w:p>
          <w:p w:rsidR="00EF10C7" w:rsidRPr="00C01A41" w:rsidRDefault="00EF10C7" w:rsidP="007052A7">
            <w:pPr>
              <w:pStyle w:val="Heading2"/>
              <w:numPr>
                <w:ilvl w:val="0"/>
                <w:numId w:val="1"/>
              </w:numPr>
              <w:tabs>
                <w:tab w:val="left" w:pos="360"/>
              </w:tabs>
              <w:spacing w:beforeLines="40" w:afterLines="40"/>
              <w:jc w:val="left"/>
              <w:rPr>
                <w:b w:val="0"/>
                <w:bCs w:val="0"/>
                <w:color w:val="auto"/>
                <w:szCs w:val="24"/>
                <w:u w:val="single"/>
              </w:rPr>
            </w:pPr>
            <w:r w:rsidRPr="00C01A41">
              <w:rPr>
                <w:rFonts w:hint="cs"/>
                <w:b w:val="0"/>
                <w:bCs w:val="0"/>
                <w:color w:val="auto"/>
                <w:szCs w:val="24"/>
                <w:rtl/>
              </w:rPr>
              <w:t>لغة إنجليزية:</w:t>
            </w:r>
            <w:r w:rsidRPr="00C01A41">
              <w:rPr>
                <w:b w:val="0"/>
                <w:bCs w:val="0"/>
                <w:color w:val="auto"/>
                <w:szCs w:val="24"/>
              </w:rPr>
              <w:t xml:space="preserve">   </w:t>
            </w:r>
            <w:r w:rsidRPr="00C01A41">
              <w:rPr>
                <w:rFonts w:hint="cs"/>
                <w:b w:val="0"/>
                <w:bCs w:val="0"/>
                <w:color w:val="auto"/>
                <w:szCs w:val="24"/>
                <w:rtl/>
              </w:rPr>
              <w:t xml:space="preserve">جيد جدا ، اجتزت امتحان ال </w:t>
            </w:r>
            <w:proofErr w:type="spellStart"/>
            <w:r w:rsidRPr="00C01A41">
              <w:rPr>
                <w:b w:val="0"/>
                <w:bCs w:val="0"/>
                <w:color w:val="auto"/>
                <w:szCs w:val="24"/>
              </w:rPr>
              <w:t>iltes</w:t>
            </w:r>
            <w:proofErr w:type="spellEnd"/>
            <w:r w:rsidRPr="00C01A41">
              <w:rPr>
                <w:rFonts w:hint="cs"/>
                <w:b w:val="0"/>
                <w:bCs w:val="0"/>
                <w:color w:val="auto"/>
                <w:szCs w:val="24"/>
                <w:rtl/>
              </w:rPr>
              <w:t xml:space="preserve"> في اللغة الانجليزية</w:t>
            </w:r>
          </w:p>
        </w:tc>
        <w:tc>
          <w:tcPr>
            <w:tcW w:w="1650" w:type="dxa"/>
            <w:hideMark/>
          </w:tcPr>
          <w:p w:rsidR="00EF10C7" w:rsidRDefault="00EF10C7" w:rsidP="007052A7">
            <w:pPr>
              <w:bidi/>
              <w:spacing w:beforeLines="40" w:afterLines="40"/>
              <w:rPr>
                <w:b/>
                <w:bCs/>
              </w:rPr>
            </w:pPr>
            <w:r>
              <w:rPr>
                <w:rFonts w:hint="cs"/>
                <w:b/>
                <w:bCs/>
                <w:rtl/>
              </w:rPr>
              <w:t>اللغة</w:t>
            </w:r>
          </w:p>
        </w:tc>
      </w:tr>
      <w:tr w:rsidR="00EF10C7" w:rsidTr="007052A7">
        <w:trPr>
          <w:cantSplit/>
          <w:jc w:val="right"/>
        </w:trPr>
        <w:tc>
          <w:tcPr>
            <w:tcW w:w="8610" w:type="dxa"/>
          </w:tcPr>
          <w:p w:rsidR="00EF10C7" w:rsidRPr="00C01A41" w:rsidRDefault="00EF10C7" w:rsidP="007052A7">
            <w:pPr>
              <w:pStyle w:val="Heading2"/>
              <w:numPr>
                <w:ilvl w:val="0"/>
                <w:numId w:val="2"/>
              </w:numPr>
              <w:tabs>
                <w:tab w:val="left" w:pos="360"/>
              </w:tabs>
              <w:spacing w:beforeLines="40" w:afterLines="40"/>
              <w:jc w:val="left"/>
              <w:rPr>
                <w:b w:val="0"/>
                <w:bCs w:val="0"/>
                <w:color w:val="auto"/>
                <w:szCs w:val="24"/>
                <w:u w:val="single"/>
              </w:rPr>
            </w:pPr>
            <w:r w:rsidRPr="00C01A41">
              <w:rPr>
                <w:rFonts w:hint="cs"/>
                <w:b w:val="0"/>
                <w:bCs w:val="0"/>
                <w:color w:val="auto"/>
                <w:szCs w:val="24"/>
                <w:rtl/>
              </w:rPr>
              <w:t>إجا</w:t>
            </w:r>
            <w:r>
              <w:rPr>
                <w:rFonts w:hint="cs"/>
                <w:b w:val="0"/>
                <w:bCs w:val="0"/>
                <w:color w:val="auto"/>
                <w:szCs w:val="24"/>
                <w:rtl/>
              </w:rPr>
              <w:t xml:space="preserve">دة برامج </w:t>
            </w:r>
            <w:r>
              <w:rPr>
                <w:b w:val="0"/>
                <w:bCs w:val="0"/>
                <w:color w:val="auto"/>
                <w:szCs w:val="24"/>
              </w:rPr>
              <w:t>windows , word , excel , power point</w:t>
            </w:r>
          </w:p>
          <w:p w:rsidR="00EF10C7" w:rsidRPr="004B2B83" w:rsidRDefault="00EF10C7" w:rsidP="007052A7">
            <w:pPr>
              <w:pStyle w:val="Heading2"/>
              <w:numPr>
                <w:ilvl w:val="0"/>
                <w:numId w:val="2"/>
              </w:numPr>
              <w:tabs>
                <w:tab w:val="left" w:pos="360"/>
              </w:tabs>
              <w:spacing w:beforeLines="40" w:afterLines="40"/>
              <w:jc w:val="left"/>
              <w:rPr>
                <w:b w:val="0"/>
                <w:bCs w:val="0"/>
                <w:color w:val="auto"/>
                <w:szCs w:val="24"/>
              </w:rPr>
            </w:pPr>
            <w:r w:rsidRPr="00C01A41">
              <w:rPr>
                <w:rFonts w:hint="cs"/>
                <w:b w:val="0"/>
                <w:bCs w:val="0"/>
                <w:color w:val="auto"/>
                <w:szCs w:val="24"/>
                <w:rtl/>
              </w:rPr>
              <w:t>إجادة برامج الانترنت</w:t>
            </w:r>
          </w:p>
          <w:p w:rsidR="00EF10C7" w:rsidRPr="00C01A41" w:rsidRDefault="00EF10C7" w:rsidP="007052A7">
            <w:pPr>
              <w:bidi/>
            </w:pPr>
          </w:p>
        </w:tc>
        <w:tc>
          <w:tcPr>
            <w:tcW w:w="1650" w:type="dxa"/>
            <w:hideMark/>
          </w:tcPr>
          <w:p w:rsidR="00EF10C7" w:rsidRDefault="00EF10C7" w:rsidP="007052A7">
            <w:pPr>
              <w:bidi/>
              <w:spacing w:beforeLines="40" w:afterLines="40"/>
              <w:rPr>
                <w:b/>
                <w:bCs/>
              </w:rPr>
            </w:pPr>
            <w:r>
              <w:rPr>
                <w:rFonts w:hint="cs"/>
                <w:b/>
                <w:bCs/>
                <w:rtl/>
              </w:rPr>
              <w:t>الحاسب</w:t>
            </w:r>
          </w:p>
        </w:tc>
      </w:tr>
    </w:tbl>
    <w:p w:rsidR="00EF10C7" w:rsidRDefault="00EF10C7" w:rsidP="00EF10C7">
      <w:pPr>
        <w:bidi/>
        <w:rPr>
          <w:rFonts w:ascii="Traditional Arabic" w:hAnsi="Traditional Arabic" w:hint="cs"/>
          <w:b/>
          <w:bCs/>
          <w:color w:val="000000"/>
          <w:sz w:val="26"/>
          <w:szCs w:val="26"/>
          <w:rtl/>
        </w:rPr>
      </w:pPr>
    </w:p>
    <w:p w:rsidR="004B2B83" w:rsidRDefault="004B2B83" w:rsidP="00EF10C7">
      <w:pPr>
        <w:bidi/>
        <w:rPr>
          <w:rFonts w:ascii="Traditional Arabic" w:hAnsi="Traditional Arabic"/>
          <w:b/>
          <w:bCs/>
          <w:color w:val="000000"/>
          <w:sz w:val="26"/>
          <w:szCs w:val="26"/>
          <w:rtl/>
        </w:rPr>
      </w:pPr>
      <w:r>
        <w:rPr>
          <w:rFonts w:ascii="Traditional Arabic" w:hAnsi="Traditional Arabic" w:hint="cs"/>
          <w:b/>
          <w:bCs/>
          <w:color w:val="000000"/>
          <w:sz w:val="26"/>
          <w:szCs w:val="26"/>
          <w:rtl/>
        </w:rPr>
        <w:t>الاهتمامات والهوايات :</w:t>
      </w:r>
    </w:p>
    <w:p w:rsidR="004B2B83" w:rsidRDefault="004B2B83" w:rsidP="004B2B83">
      <w:pPr>
        <w:pStyle w:val="ListParagraph"/>
        <w:numPr>
          <w:ilvl w:val="0"/>
          <w:numId w:val="3"/>
        </w:numPr>
        <w:bidi/>
        <w:rPr>
          <w:rFonts w:ascii="Traditional Arabic" w:hAnsi="Traditional Arabic"/>
          <w:color w:val="000000"/>
        </w:rPr>
      </w:pPr>
      <w:r w:rsidRPr="00973596">
        <w:rPr>
          <w:rFonts w:ascii="Traditional Arabic" w:hAnsi="Traditional Arabic" w:hint="cs"/>
          <w:color w:val="000000"/>
          <w:rtl/>
        </w:rPr>
        <w:t>محامي نظامي مزاول في نقابة المحامين منذ 17 اكتوبر 2012</w:t>
      </w:r>
    </w:p>
    <w:p w:rsidR="004B2B83" w:rsidRDefault="004B2B83" w:rsidP="004B2B83">
      <w:pPr>
        <w:pStyle w:val="ListParagraph"/>
        <w:numPr>
          <w:ilvl w:val="0"/>
          <w:numId w:val="3"/>
        </w:numPr>
        <w:bidi/>
        <w:rPr>
          <w:rFonts w:ascii="Traditional Arabic" w:hAnsi="Traditional Arabic"/>
          <w:color w:val="000000"/>
        </w:rPr>
      </w:pPr>
      <w:r>
        <w:rPr>
          <w:rFonts w:ascii="Traditional Arabic" w:hAnsi="Traditional Arabic" w:hint="cs"/>
          <w:color w:val="000000"/>
          <w:rtl/>
        </w:rPr>
        <w:t>عضو لجنة الانضباط في الاتحاد الفلسطيني لكرة القدم.</w:t>
      </w:r>
    </w:p>
    <w:p w:rsidR="004B2B83" w:rsidRDefault="004B2B83" w:rsidP="004B2B83">
      <w:pPr>
        <w:pStyle w:val="ListParagraph"/>
        <w:numPr>
          <w:ilvl w:val="0"/>
          <w:numId w:val="3"/>
        </w:numPr>
        <w:bidi/>
        <w:rPr>
          <w:rFonts w:ascii="Traditional Arabic" w:hAnsi="Traditional Arabic"/>
          <w:color w:val="000000"/>
        </w:rPr>
      </w:pPr>
      <w:r>
        <w:rPr>
          <w:rFonts w:ascii="Traditional Arabic" w:hAnsi="Traditional Arabic" w:hint="cs"/>
          <w:color w:val="000000"/>
          <w:rtl/>
        </w:rPr>
        <w:t>المستشار القانوني للاتحاد الفلسطيني لألعاب الدفاع عن النفس.</w:t>
      </w:r>
    </w:p>
    <w:p w:rsidR="004B2B83" w:rsidRPr="00973596" w:rsidRDefault="004B2B83" w:rsidP="004B2B83">
      <w:pPr>
        <w:pStyle w:val="ListParagraph"/>
        <w:numPr>
          <w:ilvl w:val="0"/>
          <w:numId w:val="3"/>
        </w:numPr>
        <w:bidi/>
        <w:rPr>
          <w:rFonts w:ascii="Traditional Arabic" w:hAnsi="Traditional Arabic"/>
          <w:color w:val="000000"/>
          <w:rtl/>
        </w:rPr>
      </w:pPr>
      <w:r>
        <w:rPr>
          <w:rFonts w:ascii="Traditional Arabic" w:hAnsi="Traditional Arabic" w:hint="cs"/>
          <w:color w:val="000000"/>
          <w:rtl/>
        </w:rPr>
        <w:t>حكم في الاتجاد الاردني لكرة القدم من 2005-2007</w:t>
      </w:r>
    </w:p>
    <w:p w:rsidR="004B2B83" w:rsidRPr="00973596" w:rsidRDefault="004B2B83" w:rsidP="004B2B83">
      <w:pPr>
        <w:pStyle w:val="ListParagraph"/>
        <w:numPr>
          <w:ilvl w:val="0"/>
          <w:numId w:val="3"/>
        </w:numPr>
        <w:bidi/>
        <w:rPr>
          <w:rFonts w:ascii="Traditional Arabic" w:hAnsi="Traditional Arabic"/>
          <w:color w:val="000000"/>
        </w:rPr>
      </w:pPr>
      <w:r w:rsidRPr="00973596">
        <w:rPr>
          <w:rFonts w:ascii="Traditional Arabic" w:hAnsi="Traditional Arabic" w:hint="cs"/>
          <w:color w:val="000000"/>
          <w:rtl/>
        </w:rPr>
        <w:t>حكم كرة قدم في الاتحاد الفلسطيني لكرة القدم منذ 2007 حتى 2015</w:t>
      </w:r>
    </w:p>
    <w:p w:rsidR="004B2B83" w:rsidRPr="00973596" w:rsidRDefault="004B2B83" w:rsidP="004B2B83">
      <w:pPr>
        <w:pStyle w:val="ListParagraph"/>
        <w:numPr>
          <w:ilvl w:val="0"/>
          <w:numId w:val="3"/>
        </w:numPr>
        <w:bidi/>
        <w:rPr>
          <w:rFonts w:ascii="Traditional Arabic" w:hAnsi="Traditional Arabic"/>
          <w:color w:val="000000"/>
        </w:rPr>
      </w:pPr>
      <w:r w:rsidRPr="00973596">
        <w:rPr>
          <w:rFonts w:ascii="Traditional Arabic" w:hAnsi="Traditional Arabic" w:hint="cs"/>
          <w:color w:val="000000"/>
          <w:rtl/>
        </w:rPr>
        <w:t>كاتب وباحث قانوني واجتماعي وسياسي</w:t>
      </w:r>
    </w:p>
    <w:p w:rsidR="004B2B83" w:rsidRPr="00841101" w:rsidRDefault="004B2B83" w:rsidP="004B2B83">
      <w:pPr>
        <w:bidi/>
      </w:pPr>
    </w:p>
    <w:p w:rsidR="004B2B83" w:rsidRPr="000F40C0" w:rsidRDefault="004B2B83" w:rsidP="004B2B83">
      <w:pPr>
        <w:bidi/>
        <w:rPr>
          <w:rFonts w:ascii="Traditional Arabic" w:hAnsi="Traditional Arabic"/>
          <w:color w:val="000000"/>
          <w:rtl/>
        </w:rPr>
      </w:pPr>
    </w:p>
    <w:p w:rsidR="001724B3" w:rsidRDefault="001724B3" w:rsidP="0028238E">
      <w:pPr>
        <w:bidi/>
        <w:rPr>
          <w:rFonts w:ascii="Traditional Arabic" w:hAnsi="Traditional Arabic"/>
          <w:b/>
          <w:bCs/>
          <w:color w:val="000000"/>
          <w:sz w:val="26"/>
          <w:szCs w:val="26"/>
          <w:rtl/>
        </w:rPr>
      </w:pPr>
    </w:p>
    <w:sectPr w:rsidR="001724B3" w:rsidSect="003F10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C4574"/>
    <w:multiLevelType w:val="hybridMultilevel"/>
    <w:tmpl w:val="5C0EF93A"/>
    <w:lvl w:ilvl="0" w:tplc="CC242C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C5E44"/>
    <w:multiLevelType w:val="hybridMultilevel"/>
    <w:tmpl w:val="3BC0A86A"/>
    <w:lvl w:ilvl="0" w:tplc="8BF2639E">
      <w:start w:val="1"/>
      <w:numFmt w:val="bullet"/>
      <w:lvlText w:val=""/>
      <w:lvlJc w:val="left"/>
      <w:pPr>
        <w:tabs>
          <w:tab w:val="num" w:pos="144"/>
        </w:tabs>
        <w:ind w:left="144" w:hanging="7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57553E1"/>
    <w:multiLevelType w:val="hybridMultilevel"/>
    <w:tmpl w:val="48BEF4FC"/>
    <w:lvl w:ilvl="0" w:tplc="8BF2639E">
      <w:start w:val="1"/>
      <w:numFmt w:val="bullet"/>
      <w:lvlText w:val=""/>
      <w:lvlJc w:val="left"/>
      <w:pPr>
        <w:tabs>
          <w:tab w:val="num" w:pos="144"/>
        </w:tabs>
        <w:ind w:left="144" w:hanging="7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8238E"/>
    <w:rsid w:val="000767F7"/>
    <w:rsid w:val="000F40C0"/>
    <w:rsid w:val="0010306F"/>
    <w:rsid w:val="001724B3"/>
    <w:rsid w:val="0020448C"/>
    <w:rsid w:val="00220D64"/>
    <w:rsid w:val="00226049"/>
    <w:rsid w:val="0028238E"/>
    <w:rsid w:val="00290453"/>
    <w:rsid w:val="00362038"/>
    <w:rsid w:val="00374309"/>
    <w:rsid w:val="003B49DB"/>
    <w:rsid w:val="003D103D"/>
    <w:rsid w:val="003D275B"/>
    <w:rsid w:val="003F10A1"/>
    <w:rsid w:val="004558A3"/>
    <w:rsid w:val="004A155C"/>
    <w:rsid w:val="004A78F5"/>
    <w:rsid w:val="004B2B83"/>
    <w:rsid w:val="004E674B"/>
    <w:rsid w:val="00517695"/>
    <w:rsid w:val="0058481F"/>
    <w:rsid w:val="005B4136"/>
    <w:rsid w:val="005E493F"/>
    <w:rsid w:val="006A45C1"/>
    <w:rsid w:val="007307A5"/>
    <w:rsid w:val="0075405F"/>
    <w:rsid w:val="007C6096"/>
    <w:rsid w:val="007D3566"/>
    <w:rsid w:val="007D67EF"/>
    <w:rsid w:val="007F50CF"/>
    <w:rsid w:val="007F5B79"/>
    <w:rsid w:val="00841101"/>
    <w:rsid w:val="008B7236"/>
    <w:rsid w:val="00936F25"/>
    <w:rsid w:val="0094558A"/>
    <w:rsid w:val="00973596"/>
    <w:rsid w:val="00976423"/>
    <w:rsid w:val="009B43E2"/>
    <w:rsid w:val="009E2EB0"/>
    <w:rsid w:val="009F4FE0"/>
    <w:rsid w:val="009F7CBD"/>
    <w:rsid w:val="00A03031"/>
    <w:rsid w:val="00AC1665"/>
    <w:rsid w:val="00AC357C"/>
    <w:rsid w:val="00AD5C1B"/>
    <w:rsid w:val="00AE0714"/>
    <w:rsid w:val="00B54987"/>
    <w:rsid w:val="00C2555C"/>
    <w:rsid w:val="00C36CFB"/>
    <w:rsid w:val="00CA0325"/>
    <w:rsid w:val="00CA36AD"/>
    <w:rsid w:val="00CA537A"/>
    <w:rsid w:val="00CE6160"/>
    <w:rsid w:val="00CE6D62"/>
    <w:rsid w:val="00CE743E"/>
    <w:rsid w:val="00D33833"/>
    <w:rsid w:val="00E07016"/>
    <w:rsid w:val="00E21D70"/>
    <w:rsid w:val="00E32257"/>
    <w:rsid w:val="00E75F4C"/>
    <w:rsid w:val="00E767BB"/>
    <w:rsid w:val="00E856D2"/>
    <w:rsid w:val="00E87E18"/>
    <w:rsid w:val="00ED0F2A"/>
    <w:rsid w:val="00EF10C7"/>
    <w:rsid w:val="00F236BB"/>
    <w:rsid w:val="00F264AC"/>
    <w:rsid w:val="00F776DB"/>
    <w:rsid w:val="00F820FF"/>
    <w:rsid w:val="00FE32B4"/>
    <w:rsid w:val="00FF2E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8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28238E"/>
    <w:pPr>
      <w:keepNext/>
      <w:bidi/>
      <w:jc w:val="center"/>
      <w:outlineLvl w:val="1"/>
    </w:pPr>
    <w:rPr>
      <w:b/>
      <w:bCs/>
      <w:color w:val="800080"/>
      <w:szCs w:val="28"/>
    </w:rPr>
  </w:style>
  <w:style w:type="paragraph" w:styleId="Heading3">
    <w:name w:val="heading 3"/>
    <w:basedOn w:val="Normal"/>
    <w:next w:val="Normal"/>
    <w:link w:val="Heading3Char"/>
    <w:semiHidden/>
    <w:unhideWhenUsed/>
    <w:qFormat/>
    <w:rsid w:val="0028238E"/>
    <w:pPr>
      <w:keepNext/>
      <w:bidi/>
      <w:jc w:val="center"/>
      <w:outlineLvl w:val="2"/>
    </w:pPr>
    <w:rPr>
      <w:b/>
      <w:b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238E"/>
    <w:rPr>
      <w:rFonts w:ascii="Times New Roman" w:eastAsia="Times New Roman" w:hAnsi="Times New Roman" w:cs="Times New Roman"/>
      <w:b/>
      <w:bCs/>
      <w:color w:val="800080"/>
      <w:sz w:val="24"/>
      <w:szCs w:val="28"/>
    </w:rPr>
  </w:style>
  <w:style w:type="character" w:customStyle="1" w:styleId="Heading3Char">
    <w:name w:val="Heading 3 Char"/>
    <w:basedOn w:val="DefaultParagraphFont"/>
    <w:link w:val="Heading3"/>
    <w:semiHidden/>
    <w:rsid w:val="0028238E"/>
    <w:rPr>
      <w:rFonts w:ascii="Times New Roman" w:eastAsia="Times New Roman" w:hAnsi="Times New Roman" w:cs="Times New Roman"/>
      <w:b/>
      <w:bCs/>
      <w:color w:val="800080"/>
      <w:sz w:val="24"/>
      <w:szCs w:val="24"/>
    </w:rPr>
  </w:style>
  <w:style w:type="paragraph" w:styleId="Title">
    <w:name w:val="Title"/>
    <w:basedOn w:val="Normal"/>
    <w:link w:val="TitleChar"/>
    <w:qFormat/>
    <w:rsid w:val="0028238E"/>
    <w:pPr>
      <w:bidi/>
      <w:jc w:val="center"/>
    </w:pPr>
    <w:rPr>
      <w:b/>
      <w:bCs/>
      <w:color w:val="008080"/>
      <w:szCs w:val="32"/>
    </w:rPr>
  </w:style>
  <w:style w:type="character" w:customStyle="1" w:styleId="TitleChar">
    <w:name w:val="Title Char"/>
    <w:basedOn w:val="DefaultParagraphFont"/>
    <w:link w:val="Title"/>
    <w:rsid w:val="0028238E"/>
    <w:rPr>
      <w:rFonts w:ascii="Times New Roman" w:eastAsia="Times New Roman" w:hAnsi="Times New Roman" w:cs="Times New Roman"/>
      <w:b/>
      <w:bCs/>
      <w:color w:val="008080"/>
      <w:sz w:val="24"/>
      <w:szCs w:val="32"/>
    </w:rPr>
  </w:style>
  <w:style w:type="paragraph" w:styleId="ListParagraph">
    <w:name w:val="List Paragraph"/>
    <w:basedOn w:val="Normal"/>
    <w:uiPriority w:val="34"/>
    <w:qFormat/>
    <w:rsid w:val="002823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2022-08-27T18:14:00Z</dcterms:created>
  <dcterms:modified xsi:type="dcterms:W3CDTF">2022-09-03T13:12:00Z</dcterms:modified>
</cp:coreProperties>
</file>